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80" w:rsidRDefault="00E11C5E">
      <w:pPr>
        <w:pStyle w:val="Standard"/>
        <w:jc w:val="center"/>
        <w:rPr>
          <w:rFonts w:ascii="Calibri" w:hAnsi="Calibri"/>
          <w:sz w:val="32"/>
          <w:szCs w:val="32"/>
        </w:rPr>
      </w:pPr>
      <w:r>
        <w:rPr>
          <w:rFonts w:ascii="Calibri" w:hAnsi="Calibri"/>
          <w:sz w:val="32"/>
          <w:szCs w:val="32"/>
        </w:rPr>
        <w:t>Jaarverslag 2018</w:t>
      </w:r>
      <w:r w:rsidR="00D928A2">
        <w:rPr>
          <w:rFonts w:ascii="Calibri" w:hAnsi="Calibri"/>
          <w:sz w:val="32"/>
          <w:szCs w:val="32"/>
        </w:rPr>
        <w:t xml:space="preserve"> Stichting Missionair Diaconaal Centrum te Groningen</w:t>
      </w:r>
    </w:p>
    <w:p w:rsidR="00C20680" w:rsidRDefault="00C20680">
      <w:pPr>
        <w:pStyle w:val="Standard"/>
        <w:jc w:val="center"/>
        <w:rPr>
          <w:rFonts w:ascii="Calibri" w:hAnsi="Calibri"/>
          <w:sz w:val="32"/>
          <w:szCs w:val="32"/>
        </w:rPr>
      </w:pPr>
    </w:p>
    <w:p w:rsidR="00C20680" w:rsidRDefault="009E6B0C">
      <w:pPr>
        <w:pStyle w:val="Standard"/>
        <w:jc w:val="center"/>
        <w:rPr>
          <w:rFonts w:ascii="Calibri" w:hAnsi="Calibri"/>
          <w:sz w:val="32"/>
          <w:szCs w:val="32"/>
        </w:rPr>
      </w:pPr>
      <w:r>
        <w:rPr>
          <w:rFonts w:ascii="Calibri" w:hAnsi="Calibri"/>
          <w:sz w:val="32"/>
          <w:szCs w:val="32"/>
        </w:rPr>
        <w:t>April</w:t>
      </w:r>
      <w:r w:rsidR="00E11C5E">
        <w:rPr>
          <w:rFonts w:ascii="Calibri" w:hAnsi="Calibri"/>
          <w:sz w:val="32"/>
          <w:szCs w:val="32"/>
        </w:rPr>
        <w:t xml:space="preserve"> 2019</w:t>
      </w:r>
    </w:p>
    <w:p w:rsidR="00C20680" w:rsidRDefault="00C20680">
      <w:pPr>
        <w:pStyle w:val="Standard"/>
        <w:jc w:val="center"/>
        <w:rPr>
          <w:rFonts w:ascii="Calibri" w:hAnsi="Calibri"/>
          <w:sz w:val="32"/>
          <w:szCs w:val="32"/>
        </w:rPr>
      </w:pPr>
    </w:p>
    <w:p w:rsidR="00C20680" w:rsidRDefault="0011719A">
      <w:pPr>
        <w:pStyle w:val="Standard"/>
        <w:jc w:val="center"/>
        <w:rPr>
          <w:rFonts w:ascii="Calibri" w:hAnsi="Calibri"/>
          <w:sz w:val="32"/>
          <w:szCs w:val="32"/>
        </w:rPr>
      </w:pPr>
      <w:r>
        <w:rPr>
          <w:rFonts w:ascii="Calibri" w:hAnsi="Calibri"/>
          <w:noProof/>
          <w:sz w:val="32"/>
          <w:szCs w:val="32"/>
        </w:rPr>
        <w:drawing>
          <wp:inline distT="0" distB="0" distL="0" distR="0">
            <wp:extent cx="5667375" cy="4000500"/>
            <wp:effectExtent l="0" t="0" r="9525" b="0"/>
            <wp:docPr id="8" name="Afbeelding 8" descr="C:\Users\Jarno\Downloads\HetPand_RGB_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no\Downloads\HetPand_RGB_S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4000500"/>
                    </a:xfrm>
                    <a:prstGeom prst="rect">
                      <a:avLst/>
                    </a:prstGeom>
                    <a:noFill/>
                    <a:ln>
                      <a:noFill/>
                    </a:ln>
                  </pic:spPr>
                </pic:pic>
              </a:graphicData>
            </a:graphic>
          </wp:inline>
        </w:drawing>
      </w:r>
    </w:p>
    <w:p w:rsidR="00C20680" w:rsidRDefault="00C20680" w:rsidP="0011719A">
      <w:pPr>
        <w:pStyle w:val="Standard"/>
      </w:pPr>
    </w:p>
    <w:p w:rsidR="00C20680" w:rsidRDefault="00C20680">
      <w:pPr>
        <w:pageBreakBefore/>
        <w:rPr>
          <w:rFonts w:ascii="Courier New" w:hAnsi="Courier New"/>
        </w:rPr>
      </w:pPr>
    </w:p>
    <w:p w:rsidR="00C20680" w:rsidRDefault="00D928A2">
      <w:pPr>
        <w:rPr>
          <w:rFonts w:ascii="Calibri" w:hAnsi="Calibri"/>
          <w:sz w:val="32"/>
          <w:szCs w:val="32"/>
        </w:rPr>
      </w:pPr>
      <w:r>
        <w:rPr>
          <w:rFonts w:ascii="Calibri" w:hAnsi="Calibri"/>
          <w:sz w:val="32"/>
          <w:szCs w:val="32"/>
        </w:rPr>
        <w:t>Inhoudsopgave</w:t>
      </w:r>
    </w:p>
    <w:p w:rsidR="00C20680" w:rsidRDefault="00C20680">
      <w:pPr>
        <w:rPr>
          <w:rFonts w:ascii="Calibri" w:hAnsi="Calibri"/>
          <w:sz w:val="32"/>
          <w:szCs w:val="32"/>
        </w:rPr>
      </w:pPr>
    </w:p>
    <w:p w:rsidR="00C20680" w:rsidRDefault="00D928A2">
      <w:pPr>
        <w:pStyle w:val="Lijstalinea"/>
        <w:numPr>
          <w:ilvl w:val="0"/>
          <w:numId w:val="7"/>
        </w:numPr>
        <w:rPr>
          <w:rFonts w:ascii="Calibri" w:hAnsi="Calibri"/>
          <w:sz w:val="32"/>
          <w:szCs w:val="32"/>
        </w:rPr>
      </w:pPr>
      <w:r>
        <w:rPr>
          <w:rFonts w:ascii="Calibri" w:hAnsi="Calibri"/>
          <w:sz w:val="32"/>
          <w:szCs w:val="32"/>
        </w:rPr>
        <w:t>Inleiding</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3</w:t>
      </w:r>
    </w:p>
    <w:p w:rsidR="00C20680" w:rsidRDefault="00D928A2">
      <w:pPr>
        <w:pStyle w:val="Lijstalinea"/>
        <w:numPr>
          <w:ilvl w:val="0"/>
          <w:numId w:val="7"/>
        </w:numPr>
        <w:rPr>
          <w:rFonts w:ascii="Calibri" w:hAnsi="Calibri"/>
          <w:sz w:val="32"/>
          <w:szCs w:val="32"/>
        </w:rPr>
      </w:pPr>
      <w:r>
        <w:rPr>
          <w:rFonts w:ascii="Calibri" w:hAnsi="Calibri"/>
          <w:sz w:val="32"/>
          <w:szCs w:val="32"/>
        </w:rPr>
        <w:t>Jaarverslag van het bestuur</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4</w:t>
      </w:r>
    </w:p>
    <w:p w:rsidR="00C20680" w:rsidRDefault="00D928A2">
      <w:pPr>
        <w:pStyle w:val="Lijstalinea"/>
        <w:numPr>
          <w:ilvl w:val="0"/>
          <w:numId w:val="7"/>
        </w:numPr>
        <w:rPr>
          <w:rFonts w:ascii="Calibri" w:hAnsi="Calibri"/>
          <w:sz w:val="32"/>
          <w:szCs w:val="32"/>
        </w:rPr>
      </w:pPr>
      <w:r>
        <w:rPr>
          <w:rFonts w:ascii="Calibri" w:hAnsi="Calibri"/>
          <w:sz w:val="32"/>
          <w:szCs w:val="32"/>
        </w:rPr>
        <w:t>Jaarrekening Stichting Missionair Diaconaal Centrum</w:t>
      </w:r>
      <w:r>
        <w:rPr>
          <w:rFonts w:ascii="Calibri" w:hAnsi="Calibri"/>
          <w:sz w:val="32"/>
          <w:szCs w:val="32"/>
        </w:rPr>
        <w:tab/>
        <w:t>6</w:t>
      </w:r>
    </w:p>
    <w:p w:rsidR="008D6DBA" w:rsidRDefault="00E11C5E" w:rsidP="008D6DBA">
      <w:pPr>
        <w:pStyle w:val="Lijstalinea"/>
        <w:numPr>
          <w:ilvl w:val="1"/>
          <w:numId w:val="7"/>
        </w:numPr>
        <w:rPr>
          <w:rFonts w:ascii="Calibri" w:hAnsi="Calibri"/>
          <w:sz w:val="32"/>
          <w:szCs w:val="32"/>
        </w:rPr>
      </w:pPr>
      <w:r>
        <w:rPr>
          <w:rFonts w:ascii="Calibri" w:hAnsi="Calibri"/>
          <w:sz w:val="32"/>
          <w:szCs w:val="32"/>
        </w:rPr>
        <w:t>Balans per 31 december 2018</w:t>
      </w:r>
      <w:r w:rsidR="008D6DBA">
        <w:rPr>
          <w:rFonts w:ascii="Calibri" w:hAnsi="Calibri"/>
          <w:sz w:val="32"/>
          <w:szCs w:val="32"/>
        </w:rPr>
        <w:tab/>
      </w:r>
      <w:r w:rsidR="008D6DBA">
        <w:rPr>
          <w:rFonts w:ascii="Calibri" w:hAnsi="Calibri"/>
          <w:sz w:val="32"/>
          <w:szCs w:val="32"/>
        </w:rPr>
        <w:tab/>
      </w:r>
      <w:r w:rsidR="008D6DBA">
        <w:rPr>
          <w:rFonts w:ascii="Calibri" w:hAnsi="Calibri"/>
          <w:sz w:val="32"/>
          <w:szCs w:val="32"/>
        </w:rPr>
        <w:tab/>
      </w:r>
      <w:r w:rsidR="008D6DBA">
        <w:rPr>
          <w:rFonts w:ascii="Calibri" w:hAnsi="Calibri"/>
          <w:sz w:val="32"/>
          <w:szCs w:val="32"/>
        </w:rPr>
        <w:tab/>
        <w:t>6</w:t>
      </w:r>
    </w:p>
    <w:p w:rsidR="008D6DBA" w:rsidRPr="008D6DBA" w:rsidRDefault="00E11C5E" w:rsidP="008D6DBA">
      <w:pPr>
        <w:pStyle w:val="Lijstalinea"/>
        <w:numPr>
          <w:ilvl w:val="1"/>
          <w:numId w:val="7"/>
        </w:numPr>
        <w:rPr>
          <w:rFonts w:ascii="Calibri" w:hAnsi="Calibri"/>
          <w:sz w:val="32"/>
          <w:szCs w:val="32"/>
        </w:rPr>
      </w:pPr>
      <w:r>
        <w:rPr>
          <w:rFonts w:ascii="Calibri" w:hAnsi="Calibri"/>
          <w:sz w:val="32"/>
          <w:szCs w:val="32"/>
        </w:rPr>
        <w:t>Staat van baten en lasten 2018</w:t>
      </w:r>
      <w:r w:rsidR="008D6DBA">
        <w:rPr>
          <w:rFonts w:ascii="Calibri" w:hAnsi="Calibri"/>
          <w:sz w:val="32"/>
          <w:szCs w:val="32"/>
        </w:rPr>
        <w:tab/>
      </w:r>
      <w:r w:rsidR="008D6DBA">
        <w:rPr>
          <w:rFonts w:ascii="Calibri" w:hAnsi="Calibri"/>
          <w:sz w:val="32"/>
          <w:szCs w:val="32"/>
        </w:rPr>
        <w:tab/>
      </w:r>
      <w:r w:rsidR="008D6DBA">
        <w:rPr>
          <w:rFonts w:ascii="Calibri" w:hAnsi="Calibri"/>
          <w:sz w:val="32"/>
          <w:szCs w:val="32"/>
        </w:rPr>
        <w:tab/>
      </w:r>
      <w:r w:rsidR="008D6DBA">
        <w:rPr>
          <w:rFonts w:ascii="Calibri" w:hAnsi="Calibri"/>
          <w:sz w:val="32"/>
          <w:szCs w:val="32"/>
        </w:rPr>
        <w:tab/>
        <w:t>10</w:t>
      </w:r>
    </w:p>
    <w:p w:rsidR="00C20680" w:rsidRDefault="00C20680">
      <w:pPr>
        <w:pageBreakBefore/>
        <w:rPr>
          <w:rFonts w:ascii="Courier New" w:hAnsi="Courier New"/>
        </w:rPr>
      </w:pPr>
    </w:p>
    <w:p w:rsidR="00C20680" w:rsidRDefault="00C20680">
      <w:pPr>
        <w:rPr>
          <w:rFonts w:ascii="Calibri" w:hAnsi="Calibri"/>
          <w:sz w:val="24"/>
          <w:szCs w:val="24"/>
        </w:rPr>
      </w:pPr>
    </w:p>
    <w:p w:rsidR="00C20680" w:rsidRDefault="00D928A2">
      <w:pPr>
        <w:jc w:val="both"/>
        <w:rPr>
          <w:rFonts w:ascii="Calibri" w:hAnsi="Calibri"/>
          <w:sz w:val="32"/>
          <w:szCs w:val="32"/>
        </w:rPr>
      </w:pPr>
      <w:r>
        <w:rPr>
          <w:rFonts w:ascii="Calibri" w:hAnsi="Calibri"/>
          <w:sz w:val="32"/>
          <w:szCs w:val="32"/>
        </w:rPr>
        <w:t>Inleiding</w:t>
      </w:r>
    </w:p>
    <w:p w:rsidR="00C20680" w:rsidRDefault="00C20680">
      <w:pPr>
        <w:jc w:val="both"/>
        <w:rPr>
          <w:rFonts w:ascii="Calibri" w:hAnsi="Calibri"/>
          <w:sz w:val="24"/>
          <w:szCs w:val="24"/>
        </w:rPr>
      </w:pPr>
    </w:p>
    <w:p w:rsidR="00C20680" w:rsidRDefault="00D928A2">
      <w:pPr>
        <w:jc w:val="both"/>
        <w:rPr>
          <w:rFonts w:ascii="Calibri" w:hAnsi="Calibri"/>
          <w:sz w:val="24"/>
          <w:szCs w:val="24"/>
        </w:rPr>
      </w:pPr>
      <w:r>
        <w:rPr>
          <w:rFonts w:ascii="Calibri" w:hAnsi="Calibri"/>
          <w:sz w:val="24"/>
          <w:szCs w:val="24"/>
        </w:rPr>
        <w:t>Geachte lezer,</w:t>
      </w:r>
    </w:p>
    <w:p w:rsidR="00C20680" w:rsidRDefault="00C20680">
      <w:pPr>
        <w:jc w:val="both"/>
        <w:rPr>
          <w:rFonts w:ascii="Calibri" w:hAnsi="Calibri"/>
          <w:sz w:val="24"/>
          <w:szCs w:val="24"/>
        </w:rPr>
      </w:pPr>
    </w:p>
    <w:p w:rsidR="006314D1" w:rsidRDefault="00D928A2">
      <w:pPr>
        <w:jc w:val="both"/>
        <w:rPr>
          <w:rFonts w:ascii="Calibri" w:hAnsi="Calibri"/>
          <w:sz w:val="24"/>
          <w:szCs w:val="24"/>
        </w:rPr>
      </w:pPr>
      <w:r>
        <w:rPr>
          <w:rFonts w:ascii="Calibri" w:hAnsi="Calibri"/>
          <w:sz w:val="24"/>
          <w:szCs w:val="24"/>
        </w:rPr>
        <w:t xml:space="preserve">Voor u ligt het jaarverslag en de jaarrekening van Stichting Missionair Diaconaal Centrum (‘de Stichting’) te Groningen. We zijn dankbaar dat we dit </w:t>
      </w:r>
      <w:r w:rsidR="002D75E8">
        <w:rPr>
          <w:rFonts w:ascii="Calibri" w:hAnsi="Calibri"/>
          <w:sz w:val="24"/>
          <w:szCs w:val="24"/>
        </w:rPr>
        <w:t>verslag</w:t>
      </w:r>
      <w:r>
        <w:rPr>
          <w:rFonts w:ascii="Calibri" w:hAnsi="Calibri"/>
          <w:sz w:val="24"/>
          <w:szCs w:val="24"/>
        </w:rPr>
        <w:t xml:space="preserve"> aan u kunnen ov</w:t>
      </w:r>
      <w:r w:rsidR="004A3BBC">
        <w:rPr>
          <w:rFonts w:ascii="Calibri" w:hAnsi="Calibri"/>
          <w:sz w:val="24"/>
          <w:szCs w:val="24"/>
        </w:rPr>
        <w:t xml:space="preserve">erhandigen. </w:t>
      </w:r>
      <w:r w:rsidR="006314D1">
        <w:rPr>
          <w:rFonts w:ascii="Calibri" w:hAnsi="Calibri"/>
          <w:sz w:val="24"/>
          <w:szCs w:val="24"/>
        </w:rPr>
        <w:t>Afgelopen jaren zijn</w:t>
      </w:r>
      <w:r w:rsidR="004A3BBC">
        <w:rPr>
          <w:rFonts w:ascii="Calibri" w:hAnsi="Calibri"/>
          <w:sz w:val="24"/>
          <w:szCs w:val="24"/>
        </w:rPr>
        <w:t xml:space="preserve"> </w:t>
      </w:r>
      <w:r w:rsidR="00951A0E">
        <w:rPr>
          <w:rFonts w:ascii="Calibri" w:hAnsi="Calibri"/>
          <w:sz w:val="24"/>
          <w:szCs w:val="24"/>
        </w:rPr>
        <w:t xml:space="preserve">financieel uitdagend geweest. De vaste lasten bleken hoger dan verwacht en de geraamde inkomsten iets lager. Dankzij een grote gift van het College van Diakenen van de Protestantse Gemeente Groningen </w:t>
      </w:r>
      <w:r w:rsidR="006314D1">
        <w:rPr>
          <w:rFonts w:ascii="Calibri" w:hAnsi="Calibri"/>
          <w:sz w:val="24"/>
          <w:szCs w:val="24"/>
        </w:rPr>
        <w:t xml:space="preserve">in 2017 </w:t>
      </w:r>
      <w:r w:rsidR="00951A0E">
        <w:rPr>
          <w:rFonts w:ascii="Calibri" w:hAnsi="Calibri"/>
          <w:sz w:val="24"/>
          <w:szCs w:val="24"/>
        </w:rPr>
        <w:t xml:space="preserve">kunnen we in 2018 alsnog ‘Het Pand’ in goede staat houden en de rekeningen betalen. Daar zijn we dankbaar voor! </w:t>
      </w:r>
      <w:r w:rsidR="006314D1">
        <w:rPr>
          <w:rFonts w:ascii="Calibri" w:hAnsi="Calibri"/>
          <w:sz w:val="24"/>
          <w:szCs w:val="24"/>
        </w:rPr>
        <w:t>We hadden daarnaast gehoopt op een structurele bijdrage via de fondswerving van Het Pand, dit is echter nog niet helemaal rond. Hopelijk gaan we dit in 2019 alsnog realiseren zodat we op deze manier een goede financiële basis kunnen houden voor de komende tijd. U leest hier meer over in het financieel jaarverslag.</w:t>
      </w:r>
    </w:p>
    <w:p w:rsidR="00C20680" w:rsidRDefault="006314D1">
      <w:pPr>
        <w:jc w:val="both"/>
        <w:rPr>
          <w:rFonts w:ascii="Calibri" w:hAnsi="Calibri"/>
          <w:sz w:val="24"/>
          <w:szCs w:val="24"/>
        </w:rPr>
      </w:pPr>
      <w:r>
        <w:rPr>
          <w:rFonts w:ascii="Calibri" w:hAnsi="Calibri"/>
          <w:sz w:val="24"/>
          <w:szCs w:val="24"/>
        </w:rPr>
        <w:t xml:space="preserve"> </w:t>
      </w:r>
    </w:p>
    <w:p w:rsidR="00C20680" w:rsidRDefault="002D75E8">
      <w:pPr>
        <w:jc w:val="both"/>
        <w:rPr>
          <w:rFonts w:ascii="Calibri" w:hAnsi="Calibri"/>
          <w:sz w:val="24"/>
          <w:szCs w:val="24"/>
        </w:rPr>
      </w:pPr>
      <w:r>
        <w:rPr>
          <w:rFonts w:ascii="Calibri" w:hAnsi="Calibri"/>
          <w:sz w:val="24"/>
          <w:szCs w:val="24"/>
        </w:rPr>
        <w:t>In dit jaarverslag</w:t>
      </w:r>
      <w:r w:rsidR="00D928A2">
        <w:rPr>
          <w:rFonts w:ascii="Calibri" w:hAnsi="Calibri"/>
          <w:sz w:val="24"/>
          <w:szCs w:val="24"/>
        </w:rPr>
        <w:t xml:space="preserve"> vindt u het jaarverslag van het bestuur. Dit verslag behandelt de belangrijkste niet-financiële ontwikkelingen en is bedoel</w:t>
      </w:r>
      <w:r w:rsidR="008F0E85">
        <w:rPr>
          <w:rFonts w:ascii="Calibri" w:hAnsi="Calibri"/>
          <w:sz w:val="24"/>
          <w:szCs w:val="24"/>
        </w:rPr>
        <w:t>d</w:t>
      </w:r>
      <w:r w:rsidR="00D928A2">
        <w:rPr>
          <w:rFonts w:ascii="Calibri" w:hAnsi="Calibri"/>
          <w:sz w:val="24"/>
          <w:szCs w:val="24"/>
        </w:rPr>
        <w:t xml:space="preserve"> om bestuurlijke verantwoording af te leggen. </w:t>
      </w:r>
      <w:r w:rsidR="00012C0F">
        <w:rPr>
          <w:rFonts w:ascii="Calibri" w:hAnsi="Calibri"/>
          <w:sz w:val="24"/>
          <w:szCs w:val="24"/>
        </w:rPr>
        <w:t xml:space="preserve">Daarnaast komt ook de financiële verantwoording aan de orde. </w:t>
      </w:r>
      <w:r w:rsidR="00D928A2">
        <w:rPr>
          <w:rFonts w:ascii="Calibri" w:hAnsi="Calibri"/>
          <w:sz w:val="24"/>
          <w:szCs w:val="24"/>
        </w:rPr>
        <w:t xml:space="preserve">Dit </w:t>
      </w:r>
      <w:r>
        <w:rPr>
          <w:rFonts w:ascii="Calibri" w:hAnsi="Calibri"/>
          <w:sz w:val="24"/>
          <w:szCs w:val="24"/>
        </w:rPr>
        <w:t xml:space="preserve">jaarverslag </w:t>
      </w:r>
      <w:r w:rsidR="00D928A2">
        <w:rPr>
          <w:rFonts w:ascii="Calibri" w:hAnsi="Calibri"/>
          <w:sz w:val="24"/>
          <w:szCs w:val="24"/>
        </w:rPr>
        <w:t>is bestemd voor een ieder, persoon of organisatie, die zich verbonden weet met het werk van ‘</w:t>
      </w:r>
      <w:r w:rsidR="00FE5BA3">
        <w:rPr>
          <w:rFonts w:ascii="Calibri" w:hAnsi="Calibri"/>
          <w:sz w:val="24"/>
          <w:szCs w:val="24"/>
        </w:rPr>
        <w:t>H</w:t>
      </w:r>
      <w:r w:rsidR="00D928A2">
        <w:rPr>
          <w:rFonts w:ascii="Calibri" w:hAnsi="Calibri"/>
          <w:sz w:val="24"/>
          <w:szCs w:val="24"/>
        </w:rPr>
        <w:t>et Pand’ in de Korrewegwijk.</w:t>
      </w:r>
      <w:r w:rsidR="00012C0F">
        <w:rPr>
          <w:rFonts w:ascii="Calibri" w:hAnsi="Calibri"/>
          <w:sz w:val="24"/>
          <w:szCs w:val="24"/>
        </w:rPr>
        <w:t xml:space="preserve"> </w:t>
      </w:r>
      <w:r w:rsidR="00326A4B">
        <w:rPr>
          <w:rFonts w:ascii="Calibri" w:hAnsi="Calibri"/>
          <w:sz w:val="24"/>
          <w:szCs w:val="24"/>
        </w:rPr>
        <w:t>Het zal ook de website geplaatst worden, dit is een vereiste voor onze ANBI-status.</w:t>
      </w:r>
    </w:p>
    <w:p w:rsidR="00C20680" w:rsidRDefault="00C20680">
      <w:pPr>
        <w:jc w:val="both"/>
        <w:rPr>
          <w:rFonts w:ascii="Calibri" w:hAnsi="Calibri"/>
          <w:sz w:val="24"/>
          <w:szCs w:val="24"/>
        </w:rPr>
      </w:pPr>
    </w:p>
    <w:p w:rsidR="00C20680" w:rsidRDefault="00D928A2">
      <w:pPr>
        <w:jc w:val="both"/>
        <w:rPr>
          <w:rFonts w:ascii="Calibri" w:hAnsi="Calibri"/>
          <w:sz w:val="24"/>
          <w:szCs w:val="24"/>
        </w:rPr>
      </w:pPr>
      <w:r>
        <w:rPr>
          <w:rFonts w:ascii="Calibri" w:hAnsi="Calibri"/>
          <w:sz w:val="24"/>
          <w:szCs w:val="24"/>
        </w:rPr>
        <w:t>Het bestuur van Stichting Missionair Diaconaal Centrum</w:t>
      </w:r>
      <w:r w:rsidR="008F0E85">
        <w:rPr>
          <w:rFonts w:ascii="Calibri" w:hAnsi="Calibri"/>
          <w:sz w:val="24"/>
          <w:szCs w:val="24"/>
        </w:rPr>
        <w:t>:</w:t>
      </w:r>
    </w:p>
    <w:p w:rsidR="00C20680" w:rsidRDefault="00C20680">
      <w:pPr>
        <w:jc w:val="both"/>
        <w:rPr>
          <w:rFonts w:ascii="Calibri" w:hAnsi="Calibri"/>
          <w:sz w:val="24"/>
          <w:szCs w:val="24"/>
        </w:rPr>
      </w:pPr>
    </w:p>
    <w:p w:rsidR="00C20680" w:rsidRDefault="00951A0E">
      <w:pPr>
        <w:jc w:val="both"/>
        <w:rPr>
          <w:rFonts w:ascii="Calibri" w:hAnsi="Calibri"/>
          <w:sz w:val="24"/>
          <w:szCs w:val="24"/>
        </w:rPr>
      </w:pPr>
      <w:r>
        <w:rPr>
          <w:rFonts w:ascii="Calibri" w:hAnsi="Calibri"/>
          <w:sz w:val="24"/>
          <w:szCs w:val="24"/>
        </w:rPr>
        <w:t>Harry de Jong</w:t>
      </w:r>
      <w:r w:rsidR="00D928A2">
        <w:rPr>
          <w:rFonts w:ascii="Calibri" w:hAnsi="Calibri"/>
          <w:sz w:val="24"/>
          <w:szCs w:val="24"/>
        </w:rPr>
        <w:t xml:space="preserve"> (voorzitter)</w:t>
      </w:r>
    </w:p>
    <w:p w:rsidR="00C20680" w:rsidRDefault="00951A0E">
      <w:pPr>
        <w:jc w:val="both"/>
        <w:rPr>
          <w:rFonts w:ascii="Calibri" w:hAnsi="Calibri"/>
          <w:sz w:val="24"/>
          <w:szCs w:val="24"/>
        </w:rPr>
      </w:pPr>
      <w:r>
        <w:rPr>
          <w:rFonts w:ascii="Calibri" w:hAnsi="Calibri"/>
          <w:sz w:val="24"/>
          <w:szCs w:val="24"/>
        </w:rPr>
        <w:t>Henk Boven</w:t>
      </w:r>
      <w:r w:rsidR="00D928A2">
        <w:rPr>
          <w:rFonts w:ascii="Calibri" w:hAnsi="Calibri"/>
          <w:sz w:val="24"/>
          <w:szCs w:val="24"/>
        </w:rPr>
        <w:t xml:space="preserve"> (secretaris)</w:t>
      </w:r>
    </w:p>
    <w:p w:rsidR="00C20680" w:rsidRDefault="00B66D3A">
      <w:pPr>
        <w:jc w:val="both"/>
        <w:rPr>
          <w:rFonts w:ascii="Calibri" w:hAnsi="Calibri"/>
          <w:sz w:val="24"/>
          <w:szCs w:val="24"/>
        </w:rPr>
      </w:pPr>
      <w:r>
        <w:rPr>
          <w:rFonts w:ascii="Calibri" w:hAnsi="Calibri"/>
          <w:sz w:val="24"/>
          <w:szCs w:val="24"/>
        </w:rPr>
        <w:t>Marieke de With</w:t>
      </w:r>
      <w:r w:rsidR="00D928A2">
        <w:rPr>
          <w:rFonts w:ascii="Calibri" w:hAnsi="Calibri"/>
          <w:sz w:val="24"/>
          <w:szCs w:val="24"/>
        </w:rPr>
        <w:t xml:space="preserve"> (penningmeester)</w:t>
      </w:r>
    </w:p>
    <w:p w:rsidR="00B66D3A" w:rsidRDefault="004A3BBC">
      <w:pPr>
        <w:rPr>
          <w:rFonts w:ascii="Calibri" w:hAnsi="Calibri"/>
          <w:sz w:val="24"/>
          <w:szCs w:val="24"/>
        </w:rPr>
      </w:pPr>
      <w:r>
        <w:rPr>
          <w:rFonts w:ascii="Calibri" w:hAnsi="Calibri"/>
          <w:sz w:val="24"/>
          <w:szCs w:val="24"/>
        </w:rPr>
        <w:t>Nick de Vries (</w:t>
      </w:r>
      <w:r w:rsidR="00951A0E">
        <w:rPr>
          <w:rFonts w:ascii="Calibri" w:hAnsi="Calibri"/>
          <w:sz w:val="24"/>
          <w:szCs w:val="24"/>
        </w:rPr>
        <w:t xml:space="preserve">algemeen bestuurslid - </w:t>
      </w:r>
      <w:r>
        <w:rPr>
          <w:rFonts w:ascii="Calibri" w:hAnsi="Calibri"/>
          <w:sz w:val="24"/>
          <w:szCs w:val="24"/>
        </w:rPr>
        <w:t>coördinator verhuur)</w:t>
      </w:r>
    </w:p>
    <w:p w:rsidR="00C20680" w:rsidRDefault="00C20680">
      <w:pPr>
        <w:rPr>
          <w:rFonts w:ascii="Calibri" w:hAnsi="Calibri"/>
          <w:sz w:val="24"/>
          <w:szCs w:val="24"/>
        </w:rPr>
      </w:pPr>
    </w:p>
    <w:p w:rsidR="00C20680" w:rsidRDefault="00C20680">
      <w:pPr>
        <w:rPr>
          <w:rFonts w:ascii="Calibri" w:hAnsi="Calibri"/>
          <w:sz w:val="24"/>
          <w:szCs w:val="24"/>
        </w:rPr>
      </w:pPr>
    </w:p>
    <w:p w:rsidR="00951A0E" w:rsidRDefault="00951A0E">
      <w:pPr>
        <w:rPr>
          <w:rFonts w:ascii="Calibri" w:hAnsi="Calibri"/>
          <w:sz w:val="24"/>
          <w:szCs w:val="24"/>
        </w:rPr>
      </w:pPr>
    </w:p>
    <w:p w:rsidR="00C20680" w:rsidRDefault="00C20680">
      <w:pPr>
        <w:rPr>
          <w:rFonts w:ascii="Calibri" w:hAnsi="Calibri"/>
          <w:sz w:val="24"/>
          <w:szCs w:val="24"/>
        </w:rPr>
      </w:pPr>
    </w:p>
    <w:p w:rsidR="008F0E85" w:rsidRDefault="008F0E85">
      <w:pPr>
        <w:rPr>
          <w:rFonts w:ascii="Calibri" w:hAnsi="Calibri"/>
          <w:sz w:val="24"/>
          <w:szCs w:val="24"/>
        </w:rPr>
      </w:pPr>
    </w:p>
    <w:p w:rsidR="00C20680" w:rsidRDefault="00D928A2">
      <w:pPr>
        <w:rPr>
          <w:rFonts w:ascii="Calibri" w:hAnsi="Calibri"/>
          <w:sz w:val="24"/>
          <w:szCs w:val="24"/>
        </w:rPr>
      </w:pPr>
      <w:r>
        <w:rPr>
          <w:rFonts w:ascii="Calibri" w:hAnsi="Calibri"/>
          <w:sz w:val="24"/>
          <w:szCs w:val="24"/>
        </w:rPr>
        <w:t>Contactgegevens bestuur:</w:t>
      </w:r>
    </w:p>
    <w:p w:rsidR="00C20680" w:rsidRDefault="00D928A2">
      <w:pPr>
        <w:rPr>
          <w:rFonts w:ascii="Calibri" w:hAnsi="Calibri"/>
          <w:sz w:val="24"/>
          <w:szCs w:val="24"/>
        </w:rPr>
      </w:pPr>
      <w:r>
        <w:rPr>
          <w:rFonts w:ascii="Calibri" w:hAnsi="Calibri"/>
          <w:sz w:val="24"/>
          <w:szCs w:val="24"/>
        </w:rPr>
        <w:t>Stichting Missionair Diaconaal Centrum</w:t>
      </w:r>
    </w:p>
    <w:p w:rsidR="00C20680" w:rsidRDefault="00D928A2">
      <w:r>
        <w:rPr>
          <w:rFonts w:ascii="Calibri" w:hAnsi="Calibri"/>
          <w:sz w:val="24"/>
          <w:szCs w:val="24"/>
        </w:rPr>
        <w:t>Email: secretarissmdc@gmail.com</w:t>
      </w:r>
    </w:p>
    <w:p w:rsidR="00C20680" w:rsidRDefault="00B15AF6">
      <w:pPr>
        <w:pStyle w:val="Standard"/>
        <w:pageBreakBefore/>
        <w:jc w:val="both"/>
        <w:rPr>
          <w:rFonts w:ascii="Calibri" w:hAnsi="Calibri"/>
          <w:sz w:val="32"/>
          <w:szCs w:val="32"/>
        </w:rPr>
      </w:pPr>
      <w:r>
        <w:rPr>
          <w:rFonts w:ascii="Calibri" w:hAnsi="Calibri"/>
          <w:sz w:val="32"/>
          <w:szCs w:val="32"/>
        </w:rPr>
        <w:lastRenderedPageBreak/>
        <w:t xml:space="preserve">2. </w:t>
      </w:r>
      <w:r w:rsidR="00D928A2">
        <w:rPr>
          <w:rFonts w:ascii="Calibri" w:hAnsi="Calibri"/>
          <w:sz w:val="32"/>
          <w:szCs w:val="32"/>
        </w:rPr>
        <w:t xml:space="preserve">Jaarverslag </w:t>
      </w:r>
      <w:r w:rsidR="00676CEE">
        <w:rPr>
          <w:rFonts w:ascii="Calibri" w:hAnsi="Calibri"/>
          <w:sz w:val="32"/>
          <w:szCs w:val="32"/>
        </w:rPr>
        <w:t>2018</w:t>
      </w:r>
    </w:p>
    <w:p w:rsidR="00C20680" w:rsidRDefault="00C20680">
      <w:pPr>
        <w:pStyle w:val="Standard"/>
        <w:jc w:val="both"/>
        <w:rPr>
          <w:rFonts w:ascii="Calibri" w:hAnsi="Calibri"/>
          <w:sz w:val="24"/>
          <w:szCs w:val="24"/>
        </w:rPr>
      </w:pPr>
    </w:p>
    <w:p w:rsidR="00C20680" w:rsidRDefault="00D928A2">
      <w:pPr>
        <w:pStyle w:val="Standard"/>
        <w:jc w:val="both"/>
        <w:rPr>
          <w:rFonts w:ascii="Calibri" w:hAnsi="Calibri"/>
          <w:sz w:val="24"/>
          <w:szCs w:val="24"/>
        </w:rPr>
      </w:pPr>
      <w:r>
        <w:rPr>
          <w:rFonts w:ascii="Calibri" w:hAnsi="Calibri"/>
          <w:sz w:val="24"/>
          <w:szCs w:val="24"/>
        </w:rPr>
        <w:t xml:space="preserve">In dit jaarverslag geven we u een samenvatting van </w:t>
      </w:r>
      <w:r w:rsidR="003B5E6A">
        <w:rPr>
          <w:rFonts w:ascii="Calibri" w:hAnsi="Calibri"/>
          <w:sz w:val="24"/>
          <w:szCs w:val="24"/>
        </w:rPr>
        <w:t xml:space="preserve">onze </w:t>
      </w:r>
      <w:r w:rsidR="00676CEE">
        <w:rPr>
          <w:rFonts w:ascii="Calibri" w:hAnsi="Calibri"/>
          <w:sz w:val="24"/>
          <w:szCs w:val="24"/>
        </w:rPr>
        <w:t>activiteiten in 2018</w:t>
      </w:r>
      <w:r w:rsidR="00D16869">
        <w:rPr>
          <w:rFonts w:ascii="Calibri" w:hAnsi="Calibri"/>
          <w:sz w:val="24"/>
          <w:szCs w:val="24"/>
        </w:rPr>
        <w:t>.</w:t>
      </w:r>
    </w:p>
    <w:p w:rsidR="00C20680" w:rsidRDefault="00C20680">
      <w:pPr>
        <w:pStyle w:val="Standard"/>
        <w:jc w:val="both"/>
        <w:rPr>
          <w:rFonts w:ascii="Calibri" w:hAnsi="Calibri"/>
          <w:sz w:val="24"/>
          <w:szCs w:val="24"/>
        </w:rPr>
      </w:pPr>
    </w:p>
    <w:p w:rsidR="00C20680" w:rsidRPr="00D16869" w:rsidRDefault="00D928A2">
      <w:pPr>
        <w:pStyle w:val="Standard"/>
        <w:jc w:val="both"/>
        <w:rPr>
          <w:rFonts w:ascii="Calibri" w:hAnsi="Calibri"/>
          <w:b/>
          <w:sz w:val="24"/>
          <w:szCs w:val="24"/>
        </w:rPr>
      </w:pPr>
      <w:proofErr w:type="spellStart"/>
      <w:r w:rsidRPr="00D16869">
        <w:rPr>
          <w:rFonts w:ascii="Calibri" w:hAnsi="Calibri"/>
          <w:b/>
          <w:sz w:val="24"/>
          <w:szCs w:val="24"/>
        </w:rPr>
        <w:t>Bestuursgegevens</w:t>
      </w:r>
      <w:proofErr w:type="spellEnd"/>
      <w:r w:rsidR="008F0E85" w:rsidRPr="00D16869">
        <w:rPr>
          <w:rFonts w:ascii="Calibri" w:hAnsi="Calibri"/>
          <w:b/>
          <w:sz w:val="24"/>
          <w:szCs w:val="24"/>
        </w:rPr>
        <w:t>:</w:t>
      </w:r>
    </w:p>
    <w:p w:rsidR="00C20680" w:rsidRDefault="00D928A2">
      <w:pPr>
        <w:pStyle w:val="Standard"/>
        <w:jc w:val="both"/>
        <w:rPr>
          <w:rFonts w:ascii="Calibri" w:hAnsi="Calibri"/>
          <w:sz w:val="24"/>
          <w:szCs w:val="24"/>
        </w:rPr>
      </w:pPr>
      <w:r>
        <w:rPr>
          <w:rFonts w:ascii="Calibri" w:hAnsi="Calibri"/>
          <w:sz w:val="24"/>
          <w:szCs w:val="24"/>
        </w:rPr>
        <w:t>Het best</w:t>
      </w:r>
      <w:r w:rsidR="00E11C5E">
        <w:rPr>
          <w:rFonts w:ascii="Calibri" w:hAnsi="Calibri"/>
          <w:sz w:val="24"/>
          <w:szCs w:val="24"/>
        </w:rPr>
        <w:t>uur bestond per 31 december 2018</w:t>
      </w:r>
      <w:r>
        <w:rPr>
          <w:rFonts w:ascii="Calibri" w:hAnsi="Calibri"/>
          <w:sz w:val="24"/>
          <w:szCs w:val="24"/>
        </w:rPr>
        <w:t xml:space="preserve"> uit de volgende personen:</w:t>
      </w:r>
    </w:p>
    <w:p w:rsidR="00C20680" w:rsidRDefault="00D928A2">
      <w:pPr>
        <w:pStyle w:val="Standard"/>
        <w:jc w:val="both"/>
        <w:rPr>
          <w:rFonts w:ascii="Calibri" w:hAnsi="Calibri"/>
          <w:sz w:val="24"/>
          <w:szCs w:val="24"/>
        </w:rPr>
      </w:pPr>
      <w:r>
        <w:rPr>
          <w:rFonts w:ascii="Calibri" w:hAnsi="Calibri"/>
          <w:sz w:val="24"/>
          <w:szCs w:val="24"/>
        </w:rPr>
        <w:t xml:space="preserve">     </w:t>
      </w:r>
      <w:r w:rsidR="00951A0E">
        <w:rPr>
          <w:rFonts w:ascii="Calibri" w:hAnsi="Calibri"/>
          <w:sz w:val="24"/>
          <w:szCs w:val="24"/>
        </w:rPr>
        <w:t>Harry de Jong</w:t>
      </w:r>
      <w:r>
        <w:rPr>
          <w:rFonts w:ascii="Calibri" w:hAnsi="Calibri"/>
          <w:sz w:val="24"/>
          <w:szCs w:val="24"/>
        </w:rPr>
        <w:t>, voorzitter</w:t>
      </w:r>
    </w:p>
    <w:p w:rsidR="00C20680" w:rsidRDefault="00D928A2">
      <w:pPr>
        <w:pStyle w:val="Standard"/>
        <w:jc w:val="both"/>
        <w:rPr>
          <w:rFonts w:ascii="Calibri" w:hAnsi="Calibri"/>
          <w:sz w:val="24"/>
          <w:szCs w:val="24"/>
        </w:rPr>
      </w:pPr>
      <w:r>
        <w:rPr>
          <w:rFonts w:ascii="Calibri" w:hAnsi="Calibri"/>
          <w:sz w:val="24"/>
          <w:szCs w:val="24"/>
        </w:rPr>
        <w:t xml:space="preserve">     </w:t>
      </w:r>
      <w:r w:rsidR="00E11C5E">
        <w:rPr>
          <w:rFonts w:ascii="Calibri" w:hAnsi="Calibri"/>
          <w:sz w:val="24"/>
          <w:szCs w:val="24"/>
        </w:rPr>
        <w:t>Henk Boven</w:t>
      </w:r>
      <w:r>
        <w:rPr>
          <w:rFonts w:ascii="Calibri" w:hAnsi="Calibri"/>
          <w:sz w:val="24"/>
          <w:szCs w:val="24"/>
        </w:rPr>
        <w:t>, secretaris</w:t>
      </w:r>
    </w:p>
    <w:p w:rsidR="00C20680" w:rsidRDefault="00D928A2">
      <w:pPr>
        <w:pStyle w:val="Standard"/>
        <w:jc w:val="both"/>
        <w:rPr>
          <w:rFonts w:ascii="Calibri" w:hAnsi="Calibri"/>
          <w:sz w:val="24"/>
          <w:szCs w:val="24"/>
        </w:rPr>
      </w:pPr>
      <w:r>
        <w:rPr>
          <w:rFonts w:ascii="Calibri" w:hAnsi="Calibri"/>
          <w:sz w:val="24"/>
          <w:szCs w:val="24"/>
        </w:rPr>
        <w:t xml:space="preserve">     </w:t>
      </w:r>
      <w:r w:rsidR="002D75E8">
        <w:rPr>
          <w:rFonts w:ascii="Calibri" w:hAnsi="Calibri"/>
          <w:sz w:val="24"/>
          <w:szCs w:val="24"/>
        </w:rPr>
        <w:t>Marieke de With</w:t>
      </w:r>
      <w:r>
        <w:rPr>
          <w:rFonts w:ascii="Calibri" w:hAnsi="Calibri"/>
          <w:sz w:val="24"/>
          <w:szCs w:val="24"/>
        </w:rPr>
        <w:t>, penningmeester</w:t>
      </w:r>
    </w:p>
    <w:p w:rsidR="00C20680" w:rsidRDefault="00D928A2">
      <w:pPr>
        <w:pStyle w:val="Standard"/>
        <w:jc w:val="both"/>
        <w:rPr>
          <w:rFonts w:ascii="Calibri" w:hAnsi="Calibri"/>
          <w:color w:val="000000"/>
          <w:sz w:val="24"/>
          <w:szCs w:val="24"/>
        </w:rPr>
      </w:pPr>
      <w:r>
        <w:rPr>
          <w:rFonts w:ascii="Calibri" w:hAnsi="Calibri"/>
          <w:color w:val="FF0000"/>
          <w:sz w:val="24"/>
          <w:szCs w:val="24"/>
        </w:rPr>
        <w:t xml:space="preserve">     </w:t>
      </w:r>
      <w:r w:rsidR="00951A0E">
        <w:rPr>
          <w:rFonts w:ascii="Calibri" w:hAnsi="Calibri"/>
          <w:color w:val="000000"/>
          <w:sz w:val="24"/>
          <w:szCs w:val="24"/>
        </w:rPr>
        <w:t>Nick de Vries</w:t>
      </w:r>
      <w:r>
        <w:rPr>
          <w:rFonts w:ascii="Calibri" w:hAnsi="Calibri"/>
          <w:color w:val="000000"/>
          <w:sz w:val="24"/>
          <w:szCs w:val="24"/>
        </w:rPr>
        <w:t>, algemeen bestuurslid</w:t>
      </w:r>
      <w:r w:rsidR="00951A0E">
        <w:rPr>
          <w:rFonts w:ascii="Calibri" w:hAnsi="Calibri"/>
          <w:color w:val="000000"/>
          <w:sz w:val="24"/>
          <w:szCs w:val="24"/>
        </w:rPr>
        <w:t xml:space="preserve"> (coördinator verhuur)</w:t>
      </w:r>
    </w:p>
    <w:p w:rsidR="00FE5BA3" w:rsidRDefault="00FE5BA3">
      <w:pPr>
        <w:pStyle w:val="Standard"/>
        <w:jc w:val="both"/>
        <w:rPr>
          <w:rFonts w:ascii="Calibri" w:hAnsi="Calibri"/>
          <w:color w:val="000000"/>
          <w:sz w:val="24"/>
          <w:szCs w:val="24"/>
        </w:rPr>
      </w:pPr>
    </w:p>
    <w:p w:rsidR="00D16869" w:rsidRPr="00D16869" w:rsidRDefault="00D16869">
      <w:pPr>
        <w:pStyle w:val="Standard"/>
        <w:jc w:val="both"/>
        <w:rPr>
          <w:rFonts w:ascii="Calibri" w:hAnsi="Calibri"/>
          <w:b/>
          <w:color w:val="000000"/>
          <w:sz w:val="24"/>
          <w:szCs w:val="24"/>
        </w:rPr>
      </w:pPr>
      <w:r w:rsidRPr="00D16869">
        <w:rPr>
          <w:rFonts w:ascii="Calibri" w:hAnsi="Calibri"/>
          <w:b/>
          <w:color w:val="000000"/>
          <w:sz w:val="24"/>
          <w:szCs w:val="24"/>
        </w:rPr>
        <w:t>Bestuurswisselingen:</w:t>
      </w:r>
    </w:p>
    <w:p w:rsidR="00D32EEE" w:rsidRDefault="00676CEE">
      <w:pPr>
        <w:pStyle w:val="Standard"/>
        <w:jc w:val="both"/>
        <w:rPr>
          <w:rFonts w:ascii="Calibri" w:hAnsi="Calibri"/>
          <w:color w:val="000000"/>
          <w:sz w:val="24"/>
          <w:szCs w:val="24"/>
        </w:rPr>
      </w:pPr>
      <w:r>
        <w:rPr>
          <w:rFonts w:ascii="Calibri" w:hAnsi="Calibri"/>
          <w:color w:val="000000"/>
          <w:sz w:val="24"/>
          <w:szCs w:val="24"/>
        </w:rPr>
        <w:t>In december 2017 hee</w:t>
      </w:r>
      <w:r w:rsidR="001E2B02">
        <w:rPr>
          <w:rFonts w:ascii="Calibri" w:hAnsi="Calibri"/>
          <w:color w:val="000000"/>
          <w:sz w:val="24"/>
          <w:szCs w:val="24"/>
        </w:rPr>
        <w:t>f</w:t>
      </w:r>
      <w:r>
        <w:rPr>
          <w:rFonts w:ascii="Calibri" w:hAnsi="Calibri"/>
          <w:color w:val="000000"/>
          <w:sz w:val="24"/>
          <w:szCs w:val="24"/>
        </w:rPr>
        <w:t xml:space="preserve">t Henk Boven zijn taak als secretaris opgenomen. In 2018 heeft het gehele jaar het bestuur uit bovenstaande formatie bestaan. </w:t>
      </w:r>
    </w:p>
    <w:p w:rsidR="00676CEE" w:rsidRDefault="00676CEE">
      <w:pPr>
        <w:pStyle w:val="Standard"/>
        <w:jc w:val="both"/>
        <w:rPr>
          <w:rFonts w:ascii="Calibri" w:hAnsi="Calibri"/>
          <w:color w:val="000000"/>
          <w:sz w:val="24"/>
          <w:szCs w:val="24"/>
        </w:rPr>
      </w:pPr>
    </w:p>
    <w:p w:rsidR="00676CEE" w:rsidRDefault="00676CEE">
      <w:pPr>
        <w:pStyle w:val="Standard"/>
        <w:jc w:val="both"/>
        <w:rPr>
          <w:rFonts w:ascii="Calibri" w:hAnsi="Calibri"/>
          <w:color w:val="000000"/>
          <w:sz w:val="24"/>
          <w:szCs w:val="24"/>
        </w:rPr>
      </w:pPr>
      <w:r>
        <w:rPr>
          <w:rFonts w:ascii="Calibri" w:hAnsi="Calibri"/>
          <w:color w:val="000000"/>
          <w:sz w:val="24"/>
          <w:szCs w:val="24"/>
        </w:rPr>
        <w:t xml:space="preserve">De voorzitter Harry de </w:t>
      </w:r>
      <w:r w:rsidR="006314D1">
        <w:rPr>
          <w:rFonts w:ascii="Calibri" w:hAnsi="Calibri"/>
          <w:color w:val="000000"/>
          <w:sz w:val="24"/>
          <w:szCs w:val="24"/>
        </w:rPr>
        <w:t>Jong heeft aangegeven dat hij per 2</w:t>
      </w:r>
      <w:r>
        <w:rPr>
          <w:rFonts w:ascii="Calibri" w:hAnsi="Calibri"/>
          <w:color w:val="000000"/>
          <w:sz w:val="24"/>
          <w:szCs w:val="24"/>
        </w:rPr>
        <w:t xml:space="preserve"> april 2019 zal aftreden als bestuurder en voorzitter van de Stichting. Hij zal zich nog wel inzetten voor het geschil rondom de WOZ belasting, aangezien hij zich al voldoende heeft ingelezen in deze materie en het niet wenselijk is om dit nog over te dragen. We zullen om deze reden in 2019 ook op zoek gaan naar een nieuwe voorzitter.</w:t>
      </w:r>
      <w:r w:rsidR="006314D1">
        <w:rPr>
          <w:rFonts w:ascii="Calibri" w:hAnsi="Calibri"/>
          <w:color w:val="000000"/>
          <w:sz w:val="24"/>
          <w:szCs w:val="24"/>
        </w:rPr>
        <w:t xml:space="preserve"> We kunnen u melden dat deze inmiddels gevonden is. Jeroen ten Dam zal vanaf 2 april 2019 de functie van voorzitter op zich nemen.</w:t>
      </w:r>
      <w:r>
        <w:rPr>
          <w:rFonts w:ascii="Calibri" w:hAnsi="Calibri"/>
          <w:color w:val="000000"/>
          <w:sz w:val="24"/>
          <w:szCs w:val="24"/>
        </w:rPr>
        <w:t xml:space="preserve"> Verder zullen we ook onderzoeken of er vanuit de Tehuisgemeente nog een algemeen bestuurslid zal kunnen worden aangetrokken, dit bestuurslid zal zich dan vooral  gaan richten op het onderhoud van Het Pand. </w:t>
      </w:r>
    </w:p>
    <w:p w:rsidR="003B5E6A" w:rsidRPr="00D16869" w:rsidRDefault="00D16869">
      <w:pPr>
        <w:pStyle w:val="Standard"/>
        <w:jc w:val="both"/>
        <w:rPr>
          <w:rFonts w:ascii="Calibri" w:hAnsi="Calibri"/>
          <w:b/>
          <w:color w:val="000000"/>
          <w:sz w:val="24"/>
          <w:szCs w:val="24"/>
        </w:rPr>
      </w:pPr>
      <w:r>
        <w:rPr>
          <w:rFonts w:ascii="Calibri" w:hAnsi="Calibri"/>
          <w:color w:val="000000"/>
          <w:sz w:val="24"/>
          <w:szCs w:val="24"/>
        </w:rPr>
        <w:br/>
      </w:r>
      <w:r w:rsidRPr="00D16869">
        <w:rPr>
          <w:rFonts w:ascii="Calibri" w:hAnsi="Calibri"/>
          <w:b/>
          <w:color w:val="000000"/>
          <w:sz w:val="24"/>
          <w:szCs w:val="24"/>
        </w:rPr>
        <w:t>Doel</w:t>
      </w:r>
      <w:r>
        <w:rPr>
          <w:rFonts w:ascii="Calibri" w:hAnsi="Calibri"/>
          <w:color w:val="000000"/>
          <w:sz w:val="24"/>
          <w:szCs w:val="24"/>
        </w:rPr>
        <w:t xml:space="preserve"> </w:t>
      </w:r>
      <w:r w:rsidRPr="00D16869">
        <w:rPr>
          <w:rFonts w:ascii="Calibri" w:hAnsi="Calibri"/>
          <w:b/>
          <w:color w:val="000000"/>
          <w:sz w:val="24"/>
          <w:szCs w:val="24"/>
        </w:rPr>
        <w:t>van de stichting:</w:t>
      </w:r>
    </w:p>
    <w:p w:rsidR="00C20680" w:rsidRDefault="00D928A2">
      <w:pPr>
        <w:pStyle w:val="Standard"/>
        <w:jc w:val="both"/>
      </w:pPr>
      <w:r>
        <w:rPr>
          <w:rFonts w:ascii="Calibri" w:hAnsi="Calibri"/>
          <w:color w:val="000000"/>
          <w:sz w:val="24"/>
          <w:szCs w:val="24"/>
        </w:rPr>
        <w:t>De Stichting stelt zich vanuit de Protestantse Wijkgemeente Martinikerk ten doel het beheren, beschikbaar stellen en exploiteren van ruimtes ten behoeve van het missionaire en diaconale werk in de breedste zin van het woord.</w:t>
      </w:r>
      <w:r>
        <w:rPr>
          <w:rFonts w:ascii="Calibri" w:hAnsi="Calibri"/>
          <w:color w:val="FF0000"/>
          <w:sz w:val="24"/>
          <w:szCs w:val="24"/>
        </w:rPr>
        <w:tab/>
        <w:t xml:space="preserve">  </w:t>
      </w:r>
    </w:p>
    <w:p w:rsidR="00C20680" w:rsidRDefault="00D928A2">
      <w:pPr>
        <w:pStyle w:val="Standard"/>
        <w:jc w:val="both"/>
        <w:rPr>
          <w:rFonts w:ascii="Calibri" w:hAnsi="Calibri"/>
          <w:sz w:val="24"/>
          <w:szCs w:val="24"/>
        </w:rPr>
      </w:pPr>
      <w:r>
        <w:rPr>
          <w:rFonts w:ascii="Calibri" w:hAnsi="Calibri"/>
          <w:sz w:val="24"/>
          <w:szCs w:val="24"/>
        </w:rPr>
        <w:t xml:space="preserve"> </w:t>
      </w:r>
    </w:p>
    <w:p w:rsidR="00C20680" w:rsidRPr="00D16869" w:rsidRDefault="00D928A2">
      <w:pPr>
        <w:pStyle w:val="Standard"/>
        <w:jc w:val="both"/>
        <w:rPr>
          <w:rFonts w:ascii="Calibri" w:hAnsi="Calibri"/>
          <w:b/>
          <w:sz w:val="24"/>
          <w:szCs w:val="24"/>
        </w:rPr>
      </w:pPr>
      <w:r w:rsidRPr="00D16869">
        <w:rPr>
          <w:rFonts w:ascii="Calibri" w:hAnsi="Calibri"/>
          <w:b/>
          <w:sz w:val="24"/>
          <w:szCs w:val="24"/>
        </w:rPr>
        <w:t>Bestuursvergaderingen</w:t>
      </w:r>
      <w:r w:rsidR="00D16869" w:rsidRPr="00D16869">
        <w:rPr>
          <w:rFonts w:ascii="Calibri" w:hAnsi="Calibri"/>
          <w:b/>
          <w:sz w:val="24"/>
          <w:szCs w:val="24"/>
        </w:rPr>
        <w:t>:</w:t>
      </w:r>
    </w:p>
    <w:p w:rsidR="00C20680" w:rsidRDefault="00D928A2">
      <w:pPr>
        <w:pStyle w:val="Standard"/>
        <w:jc w:val="both"/>
        <w:rPr>
          <w:rFonts w:ascii="Calibri" w:hAnsi="Calibri"/>
          <w:sz w:val="24"/>
          <w:szCs w:val="24"/>
        </w:rPr>
      </w:pPr>
      <w:r>
        <w:rPr>
          <w:rFonts w:ascii="Calibri" w:hAnsi="Calibri"/>
          <w:sz w:val="24"/>
          <w:szCs w:val="24"/>
        </w:rPr>
        <w:t xml:space="preserve">Het bestuur heeft het afgelopen jaar </w:t>
      </w:r>
      <w:r w:rsidR="00BD1AAA">
        <w:rPr>
          <w:rFonts w:ascii="Calibri" w:hAnsi="Calibri"/>
          <w:sz w:val="24"/>
          <w:szCs w:val="24"/>
        </w:rPr>
        <w:t>7</w:t>
      </w:r>
      <w:r w:rsidR="004A3BBC">
        <w:rPr>
          <w:rFonts w:ascii="Calibri" w:hAnsi="Calibri"/>
          <w:sz w:val="24"/>
          <w:szCs w:val="24"/>
        </w:rPr>
        <w:t xml:space="preserve"> </w:t>
      </w:r>
      <w:r>
        <w:rPr>
          <w:rFonts w:ascii="Calibri" w:hAnsi="Calibri"/>
          <w:sz w:val="24"/>
          <w:szCs w:val="24"/>
        </w:rPr>
        <w:t xml:space="preserve">vergaderingen en een openbare jaarvergadering </w:t>
      </w:r>
      <w:r w:rsidR="004A3BBC">
        <w:rPr>
          <w:rFonts w:ascii="Calibri" w:hAnsi="Calibri"/>
          <w:sz w:val="24"/>
          <w:szCs w:val="24"/>
        </w:rPr>
        <w:t>op</w:t>
      </w:r>
      <w:r w:rsidR="00BD1AAA">
        <w:rPr>
          <w:rFonts w:ascii="Calibri" w:hAnsi="Calibri"/>
          <w:sz w:val="24"/>
          <w:szCs w:val="24"/>
        </w:rPr>
        <w:t xml:space="preserve"> </w:t>
      </w:r>
      <w:r w:rsidR="00951A0E">
        <w:rPr>
          <w:rFonts w:ascii="Calibri" w:hAnsi="Calibri"/>
          <w:sz w:val="24"/>
          <w:szCs w:val="24"/>
        </w:rPr>
        <w:t xml:space="preserve"> </w:t>
      </w:r>
      <w:r w:rsidR="00BD1AAA">
        <w:rPr>
          <w:rFonts w:ascii="Calibri" w:hAnsi="Calibri"/>
          <w:sz w:val="24"/>
          <w:szCs w:val="24"/>
        </w:rPr>
        <w:t xml:space="preserve">24 </w:t>
      </w:r>
      <w:r w:rsidR="00951A0E">
        <w:rPr>
          <w:rFonts w:ascii="Calibri" w:hAnsi="Calibri"/>
          <w:sz w:val="24"/>
          <w:szCs w:val="24"/>
        </w:rPr>
        <w:t xml:space="preserve">april </w:t>
      </w:r>
      <w:r w:rsidR="00BD1AAA">
        <w:rPr>
          <w:rFonts w:ascii="Calibri" w:hAnsi="Calibri"/>
          <w:sz w:val="24"/>
          <w:szCs w:val="24"/>
        </w:rPr>
        <w:t>2018</w:t>
      </w:r>
      <w:r w:rsidR="008F0E85">
        <w:rPr>
          <w:rFonts w:ascii="Calibri" w:hAnsi="Calibri"/>
          <w:sz w:val="24"/>
          <w:szCs w:val="24"/>
        </w:rPr>
        <w:t xml:space="preserve"> </w:t>
      </w:r>
      <w:r w:rsidR="004A3BBC">
        <w:rPr>
          <w:rFonts w:ascii="Calibri" w:hAnsi="Calibri"/>
          <w:sz w:val="24"/>
          <w:szCs w:val="24"/>
        </w:rPr>
        <w:t>gehouden</w:t>
      </w:r>
      <w:r>
        <w:rPr>
          <w:rFonts w:ascii="Calibri" w:hAnsi="Calibri"/>
          <w:sz w:val="24"/>
          <w:szCs w:val="24"/>
        </w:rPr>
        <w:t xml:space="preserve">. Daarnaast heeft men elkaar </w:t>
      </w:r>
      <w:r w:rsidR="00FA3C40">
        <w:rPr>
          <w:rFonts w:ascii="Calibri" w:hAnsi="Calibri"/>
          <w:sz w:val="24"/>
          <w:szCs w:val="24"/>
        </w:rPr>
        <w:t>geregeld</w:t>
      </w:r>
      <w:r>
        <w:rPr>
          <w:rFonts w:ascii="Calibri" w:hAnsi="Calibri"/>
          <w:sz w:val="24"/>
          <w:szCs w:val="24"/>
        </w:rPr>
        <w:t xml:space="preserve"> voor dringende zaken telefonisch en via de mail </w:t>
      </w:r>
      <w:r w:rsidR="00951A0E">
        <w:rPr>
          <w:rFonts w:ascii="Calibri" w:hAnsi="Calibri"/>
          <w:sz w:val="24"/>
          <w:szCs w:val="24"/>
        </w:rPr>
        <w:t xml:space="preserve">of WhatsApp </w:t>
      </w:r>
      <w:r>
        <w:rPr>
          <w:rFonts w:ascii="Calibri" w:hAnsi="Calibri"/>
          <w:sz w:val="24"/>
          <w:szCs w:val="24"/>
        </w:rPr>
        <w:t>geraadpleegd.</w:t>
      </w:r>
    </w:p>
    <w:p w:rsidR="009E6B0C" w:rsidRDefault="009E6B0C">
      <w:pPr>
        <w:suppressAutoHyphens w:val="0"/>
        <w:rPr>
          <w:rFonts w:ascii="Calibri" w:hAnsi="Calibri"/>
          <w:sz w:val="24"/>
          <w:szCs w:val="24"/>
        </w:rPr>
      </w:pPr>
      <w:r>
        <w:rPr>
          <w:rFonts w:ascii="Calibri" w:hAnsi="Calibri"/>
          <w:sz w:val="24"/>
          <w:szCs w:val="24"/>
        </w:rPr>
        <w:br w:type="page"/>
      </w:r>
    </w:p>
    <w:p w:rsidR="00C20680" w:rsidRDefault="00C20680">
      <w:pPr>
        <w:pStyle w:val="Standard"/>
        <w:jc w:val="both"/>
        <w:rPr>
          <w:rFonts w:ascii="Calibri" w:hAnsi="Calibri"/>
          <w:sz w:val="24"/>
          <w:szCs w:val="24"/>
        </w:rPr>
      </w:pPr>
    </w:p>
    <w:p w:rsidR="00C20680" w:rsidRPr="00D16869" w:rsidRDefault="00D928A2">
      <w:pPr>
        <w:pStyle w:val="Standard"/>
        <w:jc w:val="both"/>
        <w:rPr>
          <w:rFonts w:ascii="Calibri" w:hAnsi="Calibri"/>
          <w:b/>
          <w:sz w:val="24"/>
          <w:szCs w:val="24"/>
        </w:rPr>
      </w:pPr>
      <w:r w:rsidRPr="00D16869">
        <w:rPr>
          <w:rFonts w:ascii="Calibri" w:hAnsi="Calibri"/>
          <w:b/>
          <w:sz w:val="24"/>
          <w:szCs w:val="24"/>
        </w:rPr>
        <w:t>Waar het bestuur zich mee bezig hield</w:t>
      </w:r>
      <w:r w:rsidR="003B5E6A" w:rsidRPr="00D16869">
        <w:rPr>
          <w:rFonts w:ascii="Calibri" w:hAnsi="Calibri"/>
          <w:b/>
          <w:sz w:val="24"/>
          <w:szCs w:val="24"/>
        </w:rPr>
        <w:t xml:space="preserve">: </w:t>
      </w:r>
    </w:p>
    <w:p w:rsidR="00107D23" w:rsidRDefault="00FA3C40" w:rsidP="00FC0664">
      <w:pPr>
        <w:pStyle w:val="Standard"/>
        <w:numPr>
          <w:ilvl w:val="3"/>
          <w:numId w:val="8"/>
        </w:numPr>
        <w:jc w:val="both"/>
        <w:rPr>
          <w:rFonts w:ascii="Calibri" w:hAnsi="Calibri"/>
          <w:sz w:val="24"/>
          <w:szCs w:val="24"/>
        </w:rPr>
      </w:pPr>
      <w:r w:rsidRPr="00FA3C40">
        <w:rPr>
          <w:rFonts w:ascii="Calibri" w:hAnsi="Calibri"/>
          <w:sz w:val="24"/>
          <w:szCs w:val="24"/>
        </w:rPr>
        <w:t>Bewaken van</w:t>
      </w:r>
      <w:r w:rsidR="003B5E6A" w:rsidRPr="00FA3C40">
        <w:rPr>
          <w:rFonts w:ascii="Calibri" w:hAnsi="Calibri"/>
          <w:sz w:val="24"/>
          <w:szCs w:val="24"/>
        </w:rPr>
        <w:t xml:space="preserve"> de </w:t>
      </w:r>
      <w:r w:rsidR="00D928A2" w:rsidRPr="00FA3C40">
        <w:rPr>
          <w:rFonts w:ascii="Calibri" w:hAnsi="Calibri"/>
          <w:sz w:val="24"/>
          <w:szCs w:val="24"/>
        </w:rPr>
        <w:t>be</w:t>
      </w:r>
      <w:r w:rsidR="00326A4B" w:rsidRPr="00FA3C40">
        <w:rPr>
          <w:rFonts w:ascii="Calibri" w:hAnsi="Calibri"/>
          <w:sz w:val="24"/>
          <w:szCs w:val="24"/>
        </w:rPr>
        <w:t xml:space="preserve">groting ten behoeve van </w:t>
      </w:r>
      <w:r w:rsidRPr="00FA3C40">
        <w:rPr>
          <w:rFonts w:ascii="Calibri" w:hAnsi="Calibri"/>
          <w:sz w:val="24"/>
          <w:szCs w:val="24"/>
        </w:rPr>
        <w:t>de exploitatie van Het Pand</w:t>
      </w:r>
      <w:r>
        <w:rPr>
          <w:rFonts w:ascii="Calibri" w:hAnsi="Calibri"/>
          <w:sz w:val="24"/>
          <w:szCs w:val="24"/>
        </w:rPr>
        <w:t xml:space="preserve">. </w:t>
      </w:r>
    </w:p>
    <w:p w:rsidR="00107D23" w:rsidRDefault="00951A0E" w:rsidP="00FC0664">
      <w:pPr>
        <w:pStyle w:val="Standard"/>
        <w:numPr>
          <w:ilvl w:val="3"/>
          <w:numId w:val="8"/>
        </w:numPr>
        <w:jc w:val="both"/>
        <w:rPr>
          <w:rFonts w:ascii="Calibri" w:hAnsi="Calibri"/>
          <w:sz w:val="24"/>
          <w:szCs w:val="24"/>
        </w:rPr>
      </w:pPr>
      <w:r>
        <w:rPr>
          <w:rFonts w:ascii="Calibri" w:hAnsi="Calibri"/>
          <w:sz w:val="24"/>
          <w:szCs w:val="24"/>
        </w:rPr>
        <w:t>Verbeteren van de</w:t>
      </w:r>
      <w:r w:rsidR="00FA3C40" w:rsidRPr="00107D23">
        <w:rPr>
          <w:rFonts w:ascii="Calibri" w:hAnsi="Calibri"/>
          <w:sz w:val="24"/>
          <w:szCs w:val="24"/>
        </w:rPr>
        <w:t xml:space="preserve"> </w:t>
      </w:r>
      <w:r w:rsidR="00107D23" w:rsidRPr="00107D23">
        <w:rPr>
          <w:rFonts w:ascii="Calibri" w:hAnsi="Calibri"/>
          <w:sz w:val="24"/>
          <w:szCs w:val="24"/>
        </w:rPr>
        <w:t>organisatie</w:t>
      </w:r>
      <w:r w:rsidR="00FA3C40" w:rsidRPr="00107D23">
        <w:rPr>
          <w:rFonts w:ascii="Calibri" w:hAnsi="Calibri"/>
          <w:sz w:val="24"/>
          <w:szCs w:val="24"/>
        </w:rPr>
        <w:t xml:space="preserve"> van de verhuur </w:t>
      </w:r>
      <w:r w:rsidR="00107D23" w:rsidRPr="00107D23">
        <w:rPr>
          <w:rFonts w:ascii="Calibri" w:hAnsi="Calibri"/>
          <w:sz w:val="24"/>
          <w:szCs w:val="24"/>
        </w:rPr>
        <w:t xml:space="preserve">aan externen, </w:t>
      </w:r>
      <w:r w:rsidR="00107D23">
        <w:rPr>
          <w:rFonts w:ascii="Calibri" w:hAnsi="Calibri"/>
          <w:sz w:val="24"/>
          <w:szCs w:val="24"/>
        </w:rPr>
        <w:t>wat in 201</w:t>
      </w:r>
      <w:r w:rsidR="00234359">
        <w:rPr>
          <w:rFonts w:ascii="Calibri" w:hAnsi="Calibri"/>
          <w:sz w:val="24"/>
          <w:szCs w:val="24"/>
        </w:rPr>
        <w:t>8</w:t>
      </w:r>
      <w:r w:rsidR="00107D23">
        <w:rPr>
          <w:rFonts w:ascii="Calibri" w:hAnsi="Calibri"/>
          <w:sz w:val="24"/>
          <w:szCs w:val="24"/>
        </w:rPr>
        <w:t xml:space="preserve"> de belangrijkste inkomst</w:t>
      </w:r>
      <w:r w:rsidR="00FE5BA3">
        <w:rPr>
          <w:rFonts w:ascii="Calibri" w:hAnsi="Calibri"/>
          <w:sz w:val="24"/>
          <w:szCs w:val="24"/>
        </w:rPr>
        <w:t>enbron voor de exploitatie van Het P</w:t>
      </w:r>
      <w:r w:rsidR="00107D23">
        <w:rPr>
          <w:rFonts w:ascii="Calibri" w:hAnsi="Calibri"/>
          <w:sz w:val="24"/>
          <w:szCs w:val="24"/>
        </w:rPr>
        <w:t>and is.</w:t>
      </w:r>
    </w:p>
    <w:p w:rsidR="00C20680" w:rsidRPr="00107D23" w:rsidRDefault="008F0E85" w:rsidP="00FC0664">
      <w:pPr>
        <w:pStyle w:val="Standard"/>
        <w:numPr>
          <w:ilvl w:val="3"/>
          <w:numId w:val="8"/>
        </w:numPr>
        <w:jc w:val="both"/>
        <w:rPr>
          <w:rFonts w:ascii="Calibri" w:hAnsi="Calibri"/>
          <w:sz w:val="24"/>
          <w:szCs w:val="24"/>
        </w:rPr>
      </w:pPr>
      <w:r w:rsidRPr="00107D23">
        <w:rPr>
          <w:rFonts w:ascii="Calibri" w:hAnsi="Calibri"/>
          <w:sz w:val="24"/>
          <w:szCs w:val="24"/>
        </w:rPr>
        <w:t xml:space="preserve">Het </w:t>
      </w:r>
      <w:r w:rsidR="000C5E66">
        <w:rPr>
          <w:rFonts w:ascii="Calibri" w:hAnsi="Calibri"/>
          <w:sz w:val="24"/>
          <w:szCs w:val="24"/>
        </w:rPr>
        <w:t xml:space="preserve">op de </w:t>
      </w:r>
      <w:proofErr w:type="spellStart"/>
      <w:r w:rsidR="000C5E66">
        <w:rPr>
          <w:rFonts w:ascii="Calibri" w:hAnsi="Calibri"/>
          <w:sz w:val="24"/>
          <w:szCs w:val="24"/>
        </w:rPr>
        <w:t>webiste</w:t>
      </w:r>
      <w:proofErr w:type="spellEnd"/>
      <w:r w:rsidRPr="00107D23">
        <w:rPr>
          <w:rFonts w:ascii="Calibri" w:hAnsi="Calibri"/>
          <w:sz w:val="24"/>
          <w:szCs w:val="24"/>
        </w:rPr>
        <w:t xml:space="preserve"> p</w:t>
      </w:r>
      <w:r w:rsidR="003B5E6A" w:rsidRPr="00107D23">
        <w:rPr>
          <w:rFonts w:ascii="Calibri" w:hAnsi="Calibri"/>
          <w:sz w:val="24"/>
          <w:szCs w:val="24"/>
        </w:rPr>
        <w:t>ubliceren</w:t>
      </w:r>
      <w:r w:rsidR="00FC0664" w:rsidRPr="00107D23">
        <w:rPr>
          <w:rFonts w:ascii="Calibri" w:hAnsi="Calibri"/>
          <w:sz w:val="24"/>
          <w:szCs w:val="24"/>
        </w:rPr>
        <w:t xml:space="preserve"> </w:t>
      </w:r>
      <w:r w:rsidR="003B5E6A" w:rsidRPr="00107D23">
        <w:rPr>
          <w:rFonts w:ascii="Calibri" w:hAnsi="Calibri"/>
          <w:sz w:val="24"/>
          <w:szCs w:val="24"/>
        </w:rPr>
        <w:t xml:space="preserve">van jaarrekeningen </w:t>
      </w:r>
      <w:r w:rsidRPr="00107D23">
        <w:rPr>
          <w:rFonts w:ascii="Calibri" w:hAnsi="Calibri"/>
          <w:sz w:val="24"/>
          <w:szCs w:val="24"/>
        </w:rPr>
        <w:t xml:space="preserve">en relevante </w:t>
      </w:r>
      <w:proofErr w:type="spellStart"/>
      <w:r w:rsidRPr="00107D23">
        <w:rPr>
          <w:rFonts w:ascii="Calibri" w:hAnsi="Calibri"/>
          <w:sz w:val="24"/>
          <w:szCs w:val="24"/>
        </w:rPr>
        <w:t>bestuursdocumenten</w:t>
      </w:r>
      <w:proofErr w:type="spellEnd"/>
      <w:r w:rsidRPr="00107D23">
        <w:rPr>
          <w:rFonts w:ascii="Calibri" w:hAnsi="Calibri"/>
          <w:sz w:val="24"/>
          <w:szCs w:val="24"/>
        </w:rPr>
        <w:t xml:space="preserve"> en stichtingsinformatie </w:t>
      </w:r>
      <w:r w:rsidR="003B5E6A" w:rsidRPr="00107D23">
        <w:rPr>
          <w:rFonts w:ascii="Calibri" w:hAnsi="Calibri"/>
          <w:sz w:val="24"/>
          <w:szCs w:val="24"/>
        </w:rPr>
        <w:t xml:space="preserve">om te voldoen aan de </w:t>
      </w:r>
      <w:r w:rsidR="00D928A2" w:rsidRPr="00107D23">
        <w:rPr>
          <w:rFonts w:ascii="Calibri" w:hAnsi="Calibri"/>
          <w:sz w:val="24"/>
          <w:szCs w:val="24"/>
        </w:rPr>
        <w:t>ANBI</w:t>
      </w:r>
      <w:r w:rsidR="003B5E6A" w:rsidRPr="00107D23">
        <w:rPr>
          <w:rFonts w:ascii="Calibri" w:hAnsi="Calibri"/>
          <w:sz w:val="24"/>
          <w:szCs w:val="24"/>
        </w:rPr>
        <w:t xml:space="preserve"> eisen</w:t>
      </w:r>
      <w:r w:rsidR="00D928A2" w:rsidRPr="00107D23">
        <w:rPr>
          <w:rFonts w:ascii="Calibri" w:hAnsi="Calibri"/>
          <w:sz w:val="24"/>
          <w:szCs w:val="24"/>
        </w:rPr>
        <w:t xml:space="preserve"> van </w:t>
      </w:r>
      <w:r w:rsidR="00107D23" w:rsidRPr="00107D23">
        <w:rPr>
          <w:rFonts w:ascii="Calibri" w:hAnsi="Calibri"/>
          <w:sz w:val="24"/>
          <w:szCs w:val="24"/>
        </w:rPr>
        <w:t xml:space="preserve">de </w:t>
      </w:r>
      <w:r w:rsidR="00FC0664" w:rsidRPr="00107D23">
        <w:rPr>
          <w:rFonts w:ascii="Calibri" w:hAnsi="Calibri"/>
          <w:sz w:val="24"/>
          <w:szCs w:val="24"/>
        </w:rPr>
        <w:t>belastingdienst en om betrokken organisaties op de hoogte te houden.</w:t>
      </w:r>
      <w:r w:rsidR="007D3AC2">
        <w:rPr>
          <w:rFonts w:ascii="Calibri" w:hAnsi="Calibri"/>
          <w:sz w:val="24"/>
          <w:szCs w:val="24"/>
        </w:rPr>
        <w:t xml:space="preserve"> </w:t>
      </w:r>
    </w:p>
    <w:p w:rsidR="00FC0664" w:rsidRDefault="00FC0664">
      <w:pPr>
        <w:pStyle w:val="Standard"/>
        <w:numPr>
          <w:ilvl w:val="1"/>
          <w:numId w:val="8"/>
        </w:numPr>
        <w:jc w:val="both"/>
        <w:rPr>
          <w:rFonts w:ascii="Calibri" w:hAnsi="Calibri"/>
          <w:sz w:val="24"/>
          <w:szCs w:val="24"/>
        </w:rPr>
      </w:pPr>
      <w:r>
        <w:rPr>
          <w:rFonts w:ascii="Calibri" w:hAnsi="Calibri"/>
          <w:sz w:val="24"/>
          <w:szCs w:val="24"/>
        </w:rPr>
        <w:t>Het beheren van een sleutellijst</w:t>
      </w:r>
      <w:r w:rsidR="00FE5BA3">
        <w:rPr>
          <w:rFonts w:ascii="Calibri" w:hAnsi="Calibri"/>
          <w:sz w:val="24"/>
          <w:szCs w:val="24"/>
        </w:rPr>
        <w:t xml:space="preserve"> van Het Pand</w:t>
      </w:r>
      <w:r>
        <w:rPr>
          <w:rFonts w:ascii="Calibri" w:hAnsi="Calibri"/>
          <w:sz w:val="24"/>
          <w:szCs w:val="24"/>
        </w:rPr>
        <w:t>.</w:t>
      </w:r>
    </w:p>
    <w:p w:rsidR="00107D23" w:rsidRDefault="00107D23">
      <w:pPr>
        <w:pStyle w:val="Standard"/>
        <w:numPr>
          <w:ilvl w:val="1"/>
          <w:numId w:val="8"/>
        </w:numPr>
        <w:jc w:val="both"/>
        <w:rPr>
          <w:rFonts w:ascii="Calibri" w:hAnsi="Calibri"/>
          <w:sz w:val="24"/>
          <w:szCs w:val="24"/>
        </w:rPr>
      </w:pPr>
      <w:r>
        <w:rPr>
          <w:rFonts w:ascii="Calibri" w:hAnsi="Calibri"/>
          <w:sz w:val="24"/>
          <w:szCs w:val="24"/>
        </w:rPr>
        <w:t xml:space="preserve">Het  (laten) uitvoeren van </w:t>
      </w:r>
      <w:r w:rsidR="007D3AC2">
        <w:rPr>
          <w:rFonts w:ascii="Calibri" w:hAnsi="Calibri"/>
          <w:sz w:val="24"/>
          <w:szCs w:val="24"/>
        </w:rPr>
        <w:t>het</w:t>
      </w:r>
      <w:r>
        <w:rPr>
          <w:rFonts w:ascii="Calibri" w:hAnsi="Calibri"/>
          <w:sz w:val="24"/>
          <w:szCs w:val="24"/>
        </w:rPr>
        <w:t xml:space="preserve"> onderhoudsplan voor Het Pand</w:t>
      </w:r>
      <w:r w:rsidR="00BD1AAA">
        <w:rPr>
          <w:rFonts w:ascii="Calibri" w:hAnsi="Calibri"/>
          <w:sz w:val="24"/>
          <w:szCs w:val="24"/>
        </w:rPr>
        <w:t xml:space="preserve"> en het updaten van het onderhoudsplan voor Het Pand</w:t>
      </w:r>
      <w:r>
        <w:rPr>
          <w:rFonts w:ascii="Calibri" w:hAnsi="Calibri"/>
          <w:sz w:val="24"/>
          <w:szCs w:val="24"/>
        </w:rPr>
        <w:t>.</w:t>
      </w:r>
      <w:r w:rsidR="00D16869">
        <w:rPr>
          <w:rFonts w:ascii="Calibri" w:hAnsi="Calibri"/>
          <w:sz w:val="24"/>
          <w:szCs w:val="24"/>
        </w:rPr>
        <w:t xml:space="preserve"> </w:t>
      </w:r>
    </w:p>
    <w:p w:rsidR="001E2B02" w:rsidRDefault="006314D1">
      <w:pPr>
        <w:pStyle w:val="Standard"/>
        <w:numPr>
          <w:ilvl w:val="1"/>
          <w:numId w:val="8"/>
        </w:numPr>
        <w:jc w:val="both"/>
        <w:rPr>
          <w:rFonts w:ascii="Calibri" w:hAnsi="Calibri"/>
          <w:sz w:val="24"/>
          <w:szCs w:val="24"/>
        </w:rPr>
      </w:pPr>
      <w:r>
        <w:rPr>
          <w:rFonts w:ascii="Calibri" w:hAnsi="Calibri"/>
          <w:sz w:val="24"/>
          <w:szCs w:val="24"/>
        </w:rPr>
        <w:t>Het plaatsen van een nieuw slot dat bestand is tegen vandalisme, dit gebeurd in samenwerking met de speeltuinvereniging DIB, zij zullen de helft van de kosten dragen.</w:t>
      </w:r>
    </w:p>
    <w:p w:rsidR="007D3AC2" w:rsidRDefault="007D3AC2">
      <w:pPr>
        <w:pStyle w:val="Standard"/>
        <w:numPr>
          <w:ilvl w:val="1"/>
          <w:numId w:val="8"/>
        </w:numPr>
        <w:jc w:val="both"/>
        <w:rPr>
          <w:rFonts w:ascii="Calibri" w:hAnsi="Calibri"/>
          <w:sz w:val="24"/>
          <w:szCs w:val="24"/>
        </w:rPr>
      </w:pPr>
      <w:r>
        <w:rPr>
          <w:rFonts w:ascii="Calibri" w:hAnsi="Calibri"/>
          <w:sz w:val="24"/>
          <w:szCs w:val="24"/>
        </w:rPr>
        <w:t>Het uitvoeren van onderhoud aan Het Pand mid</w:t>
      </w:r>
      <w:r w:rsidR="00D32EEE">
        <w:rPr>
          <w:rFonts w:ascii="Calibri" w:hAnsi="Calibri"/>
          <w:sz w:val="24"/>
          <w:szCs w:val="24"/>
        </w:rPr>
        <w:t xml:space="preserve">dels de </w:t>
      </w:r>
      <w:proofErr w:type="spellStart"/>
      <w:r w:rsidR="00D32EEE">
        <w:rPr>
          <w:rFonts w:ascii="Calibri" w:hAnsi="Calibri"/>
          <w:sz w:val="24"/>
          <w:szCs w:val="24"/>
        </w:rPr>
        <w:t>klussendag</w:t>
      </w:r>
      <w:proofErr w:type="spellEnd"/>
      <w:r w:rsidR="00D32EEE">
        <w:rPr>
          <w:rFonts w:ascii="Calibri" w:hAnsi="Calibri"/>
          <w:sz w:val="24"/>
          <w:szCs w:val="24"/>
        </w:rPr>
        <w:t xml:space="preserve"> in </w:t>
      </w:r>
      <w:r w:rsidR="00234359">
        <w:rPr>
          <w:rFonts w:ascii="Calibri" w:hAnsi="Calibri"/>
          <w:sz w:val="24"/>
          <w:szCs w:val="24"/>
        </w:rPr>
        <w:t>april 2018</w:t>
      </w:r>
      <w:r>
        <w:rPr>
          <w:rFonts w:ascii="Calibri" w:hAnsi="Calibri"/>
          <w:sz w:val="24"/>
          <w:szCs w:val="24"/>
        </w:rPr>
        <w:t>.</w:t>
      </w:r>
    </w:p>
    <w:p w:rsidR="00D32EEE" w:rsidRDefault="00D16869">
      <w:pPr>
        <w:pStyle w:val="Standard"/>
        <w:numPr>
          <w:ilvl w:val="1"/>
          <w:numId w:val="8"/>
        </w:numPr>
        <w:jc w:val="both"/>
        <w:rPr>
          <w:rFonts w:ascii="Calibri" w:hAnsi="Calibri"/>
          <w:sz w:val="24"/>
          <w:szCs w:val="24"/>
        </w:rPr>
      </w:pPr>
      <w:r>
        <w:rPr>
          <w:rFonts w:ascii="Calibri" w:hAnsi="Calibri"/>
          <w:sz w:val="24"/>
          <w:szCs w:val="24"/>
        </w:rPr>
        <w:t>Een</w:t>
      </w:r>
      <w:r w:rsidR="00D32EEE">
        <w:rPr>
          <w:rFonts w:ascii="Calibri" w:hAnsi="Calibri"/>
          <w:sz w:val="24"/>
          <w:szCs w:val="24"/>
        </w:rPr>
        <w:t xml:space="preserve"> nog </w:t>
      </w:r>
      <w:r>
        <w:rPr>
          <w:rFonts w:ascii="Calibri" w:hAnsi="Calibri"/>
          <w:sz w:val="24"/>
          <w:szCs w:val="24"/>
        </w:rPr>
        <w:t xml:space="preserve">lopend </w:t>
      </w:r>
      <w:r w:rsidR="00D32EEE">
        <w:rPr>
          <w:rFonts w:ascii="Calibri" w:hAnsi="Calibri"/>
          <w:sz w:val="24"/>
          <w:szCs w:val="24"/>
        </w:rPr>
        <w:t>geschil met de gemeente Groningen</w:t>
      </w:r>
      <w:r>
        <w:rPr>
          <w:rFonts w:ascii="Calibri" w:hAnsi="Calibri"/>
          <w:sz w:val="24"/>
          <w:szCs w:val="24"/>
        </w:rPr>
        <w:t xml:space="preserve"> betreffende de WOZ belasting</w:t>
      </w:r>
      <w:r w:rsidR="00D32EEE">
        <w:rPr>
          <w:rFonts w:ascii="Calibri" w:hAnsi="Calibri"/>
          <w:sz w:val="24"/>
          <w:szCs w:val="24"/>
        </w:rPr>
        <w:t xml:space="preserve">. </w:t>
      </w:r>
    </w:p>
    <w:p w:rsidR="008F0E85" w:rsidRDefault="008F0E85">
      <w:pPr>
        <w:pStyle w:val="Standard"/>
        <w:jc w:val="both"/>
        <w:rPr>
          <w:rFonts w:ascii="Calibri" w:hAnsi="Calibri"/>
          <w:sz w:val="24"/>
          <w:szCs w:val="24"/>
        </w:rPr>
      </w:pPr>
    </w:p>
    <w:p w:rsidR="00C20680" w:rsidRPr="00D16869" w:rsidRDefault="00D928A2">
      <w:pPr>
        <w:pStyle w:val="Standard"/>
        <w:jc w:val="both"/>
        <w:rPr>
          <w:rFonts w:ascii="Calibri" w:hAnsi="Calibri"/>
          <w:b/>
          <w:sz w:val="24"/>
          <w:szCs w:val="24"/>
        </w:rPr>
      </w:pPr>
      <w:proofErr w:type="spellStart"/>
      <w:r w:rsidRPr="00D16869">
        <w:rPr>
          <w:rFonts w:ascii="Calibri" w:hAnsi="Calibri"/>
          <w:b/>
          <w:sz w:val="24"/>
          <w:szCs w:val="24"/>
        </w:rPr>
        <w:t>Donateursbestand</w:t>
      </w:r>
      <w:proofErr w:type="spellEnd"/>
    </w:p>
    <w:p w:rsidR="00D16869" w:rsidRDefault="00D16869">
      <w:pPr>
        <w:pStyle w:val="Standard"/>
        <w:jc w:val="both"/>
        <w:rPr>
          <w:rFonts w:ascii="Calibri" w:hAnsi="Calibri"/>
          <w:sz w:val="24"/>
          <w:szCs w:val="24"/>
        </w:rPr>
      </w:pPr>
      <w:r>
        <w:rPr>
          <w:rFonts w:ascii="Calibri" w:hAnsi="Calibri"/>
          <w:sz w:val="24"/>
          <w:szCs w:val="24"/>
        </w:rPr>
        <w:t xml:space="preserve">Het </w:t>
      </w:r>
      <w:proofErr w:type="spellStart"/>
      <w:r>
        <w:rPr>
          <w:rFonts w:ascii="Calibri" w:hAnsi="Calibri"/>
          <w:sz w:val="24"/>
          <w:szCs w:val="24"/>
        </w:rPr>
        <w:t>donateursbestand</w:t>
      </w:r>
      <w:proofErr w:type="spellEnd"/>
      <w:r>
        <w:rPr>
          <w:rFonts w:ascii="Calibri" w:hAnsi="Calibri"/>
          <w:sz w:val="24"/>
          <w:szCs w:val="24"/>
        </w:rPr>
        <w:t xml:space="preserve"> blijkt d</w:t>
      </w:r>
      <w:r w:rsidR="00BD1AAA">
        <w:rPr>
          <w:rFonts w:ascii="Calibri" w:hAnsi="Calibri"/>
          <w:sz w:val="24"/>
          <w:szCs w:val="24"/>
        </w:rPr>
        <w:t>e laatste jaren stabiel. In 2017</w:t>
      </w:r>
      <w:r w:rsidR="00234359">
        <w:rPr>
          <w:rFonts w:ascii="Calibri" w:hAnsi="Calibri"/>
          <w:sz w:val="24"/>
          <w:szCs w:val="24"/>
        </w:rPr>
        <w:t xml:space="preserve"> en 2018 kwam extra</w:t>
      </w:r>
      <w:r>
        <w:rPr>
          <w:rFonts w:ascii="Calibri" w:hAnsi="Calibri"/>
          <w:sz w:val="24"/>
          <w:szCs w:val="24"/>
        </w:rPr>
        <w:t xml:space="preserve"> steun van het College van Diakenen van de Protestantse Gemeente Groningen.</w:t>
      </w:r>
      <w:r w:rsidR="00107D23">
        <w:rPr>
          <w:rFonts w:ascii="Calibri" w:hAnsi="Calibri"/>
          <w:sz w:val="24"/>
          <w:szCs w:val="24"/>
        </w:rPr>
        <w:t xml:space="preserve"> </w:t>
      </w:r>
      <w:r>
        <w:rPr>
          <w:rFonts w:ascii="Calibri" w:hAnsi="Calibri"/>
          <w:sz w:val="24"/>
          <w:szCs w:val="24"/>
        </w:rPr>
        <w:t>We danken</w:t>
      </w:r>
      <w:r w:rsidR="00107D23">
        <w:rPr>
          <w:rFonts w:ascii="Calibri" w:hAnsi="Calibri"/>
          <w:sz w:val="24"/>
          <w:szCs w:val="24"/>
        </w:rPr>
        <w:t xml:space="preserve"> een ieder</w:t>
      </w:r>
      <w:r w:rsidR="00FC0664">
        <w:rPr>
          <w:rFonts w:ascii="Calibri" w:hAnsi="Calibri"/>
          <w:sz w:val="24"/>
          <w:szCs w:val="24"/>
        </w:rPr>
        <w:t xml:space="preserve"> zeer voor de steun.</w:t>
      </w:r>
      <w:r>
        <w:rPr>
          <w:rFonts w:ascii="Calibri" w:hAnsi="Calibri"/>
          <w:sz w:val="24"/>
          <w:szCs w:val="24"/>
        </w:rPr>
        <w:t xml:space="preserve"> </w:t>
      </w:r>
    </w:p>
    <w:p w:rsidR="00C20680" w:rsidRDefault="00C20680">
      <w:pPr>
        <w:pStyle w:val="Standard"/>
        <w:jc w:val="both"/>
        <w:rPr>
          <w:rFonts w:ascii="Calibri" w:hAnsi="Calibri"/>
          <w:sz w:val="24"/>
          <w:szCs w:val="24"/>
        </w:rPr>
      </w:pPr>
    </w:p>
    <w:p w:rsidR="00C20680" w:rsidRPr="00D16869" w:rsidRDefault="00D16869">
      <w:pPr>
        <w:pStyle w:val="Standard"/>
        <w:jc w:val="both"/>
        <w:rPr>
          <w:rFonts w:ascii="Calibri" w:hAnsi="Calibri"/>
          <w:b/>
          <w:sz w:val="24"/>
          <w:szCs w:val="24"/>
        </w:rPr>
      </w:pPr>
      <w:r w:rsidRPr="00D16869">
        <w:rPr>
          <w:rFonts w:ascii="Calibri" w:hAnsi="Calibri"/>
          <w:b/>
          <w:sz w:val="24"/>
          <w:szCs w:val="24"/>
        </w:rPr>
        <w:t xml:space="preserve">Wat te doen in </w:t>
      </w:r>
      <w:r w:rsidR="00234359">
        <w:rPr>
          <w:rFonts w:ascii="Calibri" w:hAnsi="Calibri"/>
          <w:b/>
          <w:sz w:val="24"/>
          <w:szCs w:val="24"/>
        </w:rPr>
        <w:t>2019</w:t>
      </w:r>
      <w:r w:rsidR="00D928A2" w:rsidRPr="00D16869">
        <w:rPr>
          <w:rFonts w:ascii="Calibri" w:hAnsi="Calibri"/>
          <w:b/>
          <w:sz w:val="24"/>
          <w:szCs w:val="24"/>
        </w:rPr>
        <w:t>:</w:t>
      </w:r>
    </w:p>
    <w:p w:rsidR="0048741C" w:rsidRPr="0048741C" w:rsidRDefault="00D16869" w:rsidP="0048741C">
      <w:pPr>
        <w:pStyle w:val="Standard"/>
        <w:numPr>
          <w:ilvl w:val="0"/>
          <w:numId w:val="7"/>
        </w:numPr>
        <w:jc w:val="both"/>
        <w:rPr>
          <w:rFonts w:ascii="Calibri" w:hAnsi="Calibri"/>
          <w:sz w:val="24"/>
          <w:szCs w:val="24"/>
        </w:rPr>
      </w:pPr>
      <w:r>
        <w:rPr>
          <w:rFonts w:ascii="Calibri" w:hAnsi="Calibri"/>
          <w:sz w:val="24"/>
          <w:szCs w:val="24"/>
        </w:rPr>
        <w:t>Onderhouden</w:t>
      </w:r>
      <w:r w:rsidR="00FC0664" w:rsidRPr="008F0E85">
        <w:rPr>
          <w:rFonts w:ascii="Calibri" w:hAnsi="Calibri"/>
          <w:sz w:val="24"/>
          <w:szCs w:val="24"/>
        </w:rPr>
        <w:t xml:space="preserve"> van relaties ten beh</w:t>
      </w:r>
      <w:r w:rsidR="00FE5BA3">
        <w:rPr>
          <w:rFonts w:ascii="Calibri" w:hAnsi="Calibri"/>
          <w:sz w:val="24"/>
          <w:szCs w:val="24"/>
        </w:rPr>
        <w:t>oeve van (her)financiering van H</w:t>
      </w:r>
      <w:r w:rsidR="0048741C">
        <w:rPr>
          <w:rFonts w:ascii="Calibri" w:hAnsi="Calibri"/>
          <w:sz w:val="24"/>
          <w:szCs w:val="24"/>
        </w:rPr>
        <w:t>et Pand</w:t>
      </w:r>
      <w:r>
        <w:rPr>
          <w:rFonts w:ascii="Calibri" w:hAnsi="Calibri"/>
          <w:sz w:val="24"/>
          <w:szCs w:val="24"/>
        </w:rPr>
        <w:t>.</w:t>
      </w:r>
    </w:p>
    <w:p w:rsidR="00FC0664" w:rsidRDefault="00FC0664" w:rsidP="008F0E85">
      <w:pPr>
        <w:pStyle w:val="Standard"/>
        <w:numPr>
          <w:ilvl w:val="0"/>
          <w:numId w:val="7"/>
        </w:numPr>
        <w:jc w:val="both"/>
        <w:rPr>
          <w:rFonts w:ascii="Calibri" w:hAnsi="Calibri"/>
          <w:sz w:val="24"/>
          <w:szCs w:val="24"/>
        </w:rPr>
      </w:pPr>
      <w:r w:rsidRPr="008F0E85">
        <w:rPr>
          <w:rFonts w:ascii="Calibri" w:hAnsi="Calibri"/>
          <w:sz w:val="24"/>
          <w:szCs w:val="24"/>
        </w:rPr>
        <w:t>Blijven voldoen aan de wet en regelgeving omtrent de ANBI eisen.</w:t>
      </w:r>
    </w:p>
    <w:p w:rsidR="00107D23" w:rsidRDefault="007D3AC2" w:rsidP="008F0E85">
      <w:pPr>
        <w:pStyle w:val="Standard"/>
        <w:numPr>
          <w:ilvl w:val="0"/>
          <w:numId w:val="7"/>
        </w:numPr>
        <w:jc w:val="both"/>
        <w:rPr>
          <w:rFonts w:ascii="Calibri" w:hAnsi="Calibri"/>
          <w:sz w:val="24"/>
          <w:szCs w:val="24"/>
        </w:rPr>
      </w:pPr>
      <w:r>
        <w:rPr>
          <w:rFonts w:ascii="Calibri" w:hAnsi="Calibri"/>
          <w:sz w:val="24"/>
          <w:szCs w:val="24"/>
        </w:rPr>
        <w:t>Het</w:t>
      </w:r>
      <w:r w:rsidR="00107D23">
        <w:rPr>
          <w:rFonts w:ascii="Calibri" w:hAnsi="Calibri"/>
          <w:sz w:val="24"/>
          <w:szCs w:val="24"/>
        </w:rPr>
        <w:t xml:space="preserve"> uitvoeren van h</w:t>
      </w:r>
      <w:r w:rsidR="00D16869">
        <w:rPr>
          <w:rFonts w:ascii="Calibri" w:hAnsi="Calibri"/>
          <w:sz w:val="24"/>
          <w:szCs w:val="24"/>
        </w:rPr>
        <w:t>et onderhoudsplan voor Het Pa</w:t>
      </w:r>
      <w:r w:rsidR="00234359">
        <w:rPr>
          <w:rFonts w:ascii="Calibri" w:hAnsi="Calibri"/>
          <w:sz w:val="24"/>
          <w:szCs w:val="24"/>
        </w:rPr>
        <w:t>nd</w:t>
      </w:r>
      <w:r w:rsidR="00BD1AAA">
        <w:rPr>
          <w:rFonts w:ascii="Calibri" w:hAnsi="Calibri"/>
          <w:sz w:val="24"/>
          <w:szCs w:val="24"/>
        </w:rPr>
        <w:t xml:space="preserve"> en er op toezien dat dit ook daadwerkelijk gebeurd</w:t>
      </w:r>
      <w:r w:rsidR="00D16869">
        <w:rPr>
          <w:rFonts w:ascii="Calibri" w:hAnsi="Calibri"/>
          <w:sz w:val="24"/>
          <w:szCs w:val="24"/>
        </w:rPr>
        <w:t>.</w:t>
      </w:r>
    </w:p>
    <w:p w:rsidR="00107D23" w:rsidRDefault="00107D23" w:rsidP="008F0E85">
      <w:pPr>
        <w:pStyle w:val="Standard"/>
        <w:numPr>
          <w:ilvl w:val="0"/>
          <w:numId w:val="7"/>
        </w:numPr>
        <w:jc w:val="both"/>
        <w:rPr>
          <w:rFonts w:ascii="Calibri" w:hAnsi="Calibri"/>
          <w:sz w:val="24"/>
          <w:szCs w:val="24"/>
        </w:rPr>
      </w:pPr>
      <w:r>
        <w:rPr>
          <w:rFonts w:ascii="Calibri" w:hAnsi="Calibri"/>
          <w:sz w:val="24"/>
          <w:szCs w:val="24"/>
        </w:rPr>
        <w:t>Voortzetten van de verhuur van Het Pand aan externen om zo te voorzien in inkomsten ten behoeve van de exploitatie van Het Pand.</w:t>
      </w:r>
    </w:p>
    <w:p w:rsidR="00C20680" w:rsidRDefault="00C20680">
      <w:pPr>
        <w:pStyle w:val="Standard"/>
        <w:jc w:val="both"/>
        <w:rPr>
          <w:rFonts w:ascii="Calibri" w:hAnsi="Calibri"/>
          <w:sz w:val="24"/>
          <w:szCs w:val="24"/>
        </w:rPr>
      </w:pPr>
    </w:p>
    <w:p w:rsidR="00C20680" w:rsidRDefault="00C20680">
      <w:pPr>
        <w:pStyle w:val="Standard"/>
        <w:rPr>
          <w:rFonts w:ascii="Courier New" w:hAnsi="Courier New"/>
        </w:rPr>
      </w:pPr>
    </w:p>
    <w:p w:rsidR="00C20680" w:rsidRDefault="00C20680">
      <w:pPr>
        <w:pStyle w:val="Standard"/>
        <w:rPr>
          <w:rFonts w:ascii="Courier New" w:hAnsi="Courier New"/>
        </w:rPr>
      </w:pPr>
    </w:p>
    <w:p w:rsidR="00C20680" w:rsidRDefault="00C20680">
      <w:pPr>
        <w:pStyle w:val="Standard"/>
        <w:rPr>
          <w:rFonts w:ascii="Courier New" w:hAnsi="Courier New"/>
        </w:rPr>
      </w:pPr>
    </w:p>
    <w:p w:rsidR="00C20680" w:rsidRDefault="00C20680">
      <w:pPr>
        <w:pStyle w:val="Standard"/>
        <w:widowControl/>
        <w:rPr>
          <w:rFonts w:ascii="Courier New" w:hAnsi="Courier New"/>
          <w:b/>
          <w:bCs/>
        </w:rPr>
      </w:pPr>
    </w:p>
    <w:p w:rsidR="005D679B" w:rsidRDefault="005D679B">
      <w:pPr>
        <w:suppressAutoHyphens w:val="0"/>
        <w:rPr>
          <w:rFonts w:ascii="Calibri" w:hAnsi="Calibri"/>
          <w:sz w:val="32"/>
          <w:szCs w:val="32"/>
        </w:rPr>
      </w:pPr>
      <w:r>
        <w:rPr>
          <w:rFonts w:ascii="Calibri" w:hAnsi="Calibri"/>
          <w:sz w:val="32"/>
          <w:szCs w:val="32"/>
        </w:rPr>
        <w:br w:type="page"/>
      </w:r>
    </w:p>
    <w:p w:rsidR="005D679B" w:rsidRDefault="005D679B" w:rsidP="005D679B">
      <w:pPr>
        <w:pStyle w:val="Standard"/>
        <w:numPr>
          <w:ilvl w:val="0"/>
          <w:numId w:val="11"/>
        </w:numPr>
        <w:jc w:val="both"/>
        <w:rPr>
          <w:rFonts w:ascii="Calibri" w:hAnsi="Calibri"/>
          <w:sz w:val="32"/>
          <w:szCs w:val="32"/>
        </w:rPr>
      </w:pPr>
      <w:r>
        <w:rPr>
          <w:rFonts w:ascii="Calibri" w:hAnsi="Calibri"/>
          <w:sz w:val="32"/>
          <w:szCs w:val="32"/>
        </w:rPr>
        <w:lastRenderedPageBreak/>
        <w:t>Jaarrekening Stichting Missionair Diaconaal Centrum</w:t>
      </w:r>
    </w:p>
    <w:p w:rsidR="005D679B" w:rsidRDefault="005D679B" w:rsidP="005D679B">
      <w:pPr>
        <w:pStyle w:val="Standard"/>
        <w:rPr>
          <w:rFonts w:ascii="Calibri" w:hAnsi="Calibri"/>
          <w:sz w:val="24"/>
          <w:szCs w:val="24"/>
        </w:rPr>
      </w:pPr>
    </w:p>
    <w:p w:rsidR="005D679B" w:rsidRPr="00E11C5E" w:rsidRDefault="00E11C5E"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color w:val="FF0000"/>
          <w:sz w:val="24"/>
          <w:szCs w:val="24"/>
        </w:rPr>
      </w:pPr>
      <w:r>
        <w:rPr>
          <w:rFonts w:ascii="Calibri" w:hAnsi="Calibri"/>
          <w:sz w:val="24"/>
          <w:szCs w:val="24"/>
        </w:rPr>
        <w:t>Het jaar 2018</w:t>
      </w:r>
      <w:r w:rsidR="005D679B">
        <w:rPr>
          <w:rFonts w:ascii="Calibri" w:hAnsi="Calibri"/>
          <w:sz w:val="24"/>
          <w:szCs w:val="24"/>
        </w:rPr>
        <w:t xml:space="preserve"> is voor de Stichting Missionair Diaconaal</w:t>
      </w:r>
      <w:r w:rsidR="00234359">
        <w:rPr>
          <w:rFonts w:ascii="Calibri" w:hAnsi="Calibri"/>
          <w:sz w:val="24"/>
          <w:szCs w:val="24"/>
        </w:rPr>
        <w:t xml:space="preserve"> Centrum afgesloten met een nega</w:t>
      </w:r>
      <w:r w:rsidR="005D679B">
        <w:rPr>
          <w:rFonts w:ascii="Calibri" w:hAnsi="Calibri"/>
          <w:sz w:val="24"/>
          <w:szCs w:val="24"/>
        </w:rPr>
        <w:t xml:space="preserve">tief saldo </w:t>
      </w:r>
      <w:r w:rsidR="006314D1" w:rsidRPr="006314D1">
        <w:rPr>
          <w:rFonts w:ascii="Calibri" w:hAnsi="Calibri"/>
          <w:sz w:val="24"/>
          <w:szCs w:val="24"/>
        </w:rPr>
        <w:t>van € 11.6</w:t>
      </w:r>
      <w:r w:rsidR="00234359" w:rsidRPr="006314D1">
        <w:rPr>
          <w:rFonts w:ascii="Calibri" w:hAnsi="Calibri"/>
          <w:sz w:val="24"/>
          <w:szCs w:val="24"/>
        </w:rPr>
        <w:t>63</w:t>
      </w:r>
      <w:r w:rsidR="005D679B" w:rsidRPr="006314D1">
        <w:rPr>
          <w:rFonts w:ascii="Calibri" w:hAnsi="Calibri"/>
          <w:sz w:val="24"/>
          <w:szCs w:val="24"/>
        </w:rPr>
        <w:t>. Het eigen vermogen is</w:t>
      </w:r>
      <w:r w:rsidR="00234359" w:rsidRPr="006314D1">
        <w:rPr>
          <w:rFonts w:ascii="Calibri" w:hAnsi="Calibri"/>
          <w:sz w:val="24"/>
          <w:szCs w:val="24"/>
        </w:rPr>
        <w:t xml:space="preserve"> daardoor geda</w:t>
      </w:r>
      <w:r w:rsidR="006314D1" w:rsidRPr="006314D1">
        <w:rPr>
          <w:rFonts w:ascii="Calibri" w:hAnsi="Calibri"/>
          <w:sz w:val="24"/>
          <w:szCs w:val="24"/>
        </w:rPr>
        <w:t>ald van € 328.060 naar € 316.397.</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Default="00E11C5E"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b/>
          <w:sz w:val="24"/>
          <w:szCs w:val="24"/>
        </w:rPr>
      </w:pPr>
      <w:r>
        <w:rPr>
          <w:rFonts w:ascii="Calibri" w:hAnsi="Calibri"/>
          <w:b/>
          <w:sz w:val="24"/>
          <w:szCs w:val="24"/>
        </w:rPr>
        <w:t>Balans per 31 december 2018</w:t>
      </w:r>
      <w:r w:rsidR="005D679B">
        <w:rPr>
          <w:rFonts w:ascii="Calibri" w:hAnsi="Calibri"/>
          <w:b/>
          <w:sz w:val="24"/>
          <w:szCs w:val="24"/>
        </w:rPr>
        <w:t xml:space="preserve"> in €</w:t>
      </w:r>
    </w:p>
    <w:p w:rsidR="005D679B" w:rsidRDefault="006314D1" w:rsidP="006314D1">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b/>
          <w:sz w:val="24"/>
          <w:szCs w:val="24"/>
        </w:rPr>
      </w:pPr>
      <w:r w:rsidRPr="006314D1">
        <w:drawing>
          <wp:inline distT="0" distB="0" distL="0" distR="0">
            <wp:extent cx="5669280" cy="3027139"/>
            <wp:effectExtent l="0" t="0" r="762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0" cy="3027139"/>
                    </a:xfrm>
                    <a:prstGeom prst="rect">
                      <a:avLst/>
                    </a:prstGeom>
                    <a:noFill/>
                    <a:ln>
                      <a:noFill/>
                    </a:ln>
                  </pic:spPr>
                </pic:pic>
              </a:graphicData>
            </a:graphic>
          </wp:inline>
        </w:drawing>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i/>
          <w:sz w:val="24"/>
          <w:szCs w:val="24"/>
        </w:rPr>
      </w:pP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b/>
          <w:sz w:val="24"/>
          <w:szCs w:val="24"/>
        </w:rPr>
      </w:pPr>
      <w:r>
        <w:rPr>
          <w:rFonts w:ascii="Calibri" w:hAnsi="Calibri"/>
          <w:b/>
          <w:sz w:val="24"/>
          <w:szCs w:val="24"/>
        </w:rPr>
        <w:t>Toelichting op de grondslagen v</w:t>
      </w:r>
      <w:r w:rsidR="00E11C5E">
        <w:rPr>
          <w:rFonts w:ascii="Calibri" w:hAnsi="Calibri"/>
          <w:b/>
          <w:sz w:val="24"/>
          <w:szCs w:val="24"/>
        </w:rPr>
        <w:t>an waardering van de Balans 2018</w:t>
      </w:r>
      <w:r>
        <w:rPr>
          <w:rFonts w:ascii="Calibri" w:hAnsi="Calibri"/>
          <w:b/>
          <w:sz w:val="24"/>
          <w:szCs w:val="24"/>
        </w:rPr>
        <w:t>:</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Default="005D679B" w:rsidP="005D679B">
      <w:pPr>
        <w:pStyle w:val="Standard"/>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66"/>
        <w:jc w:val="both"/>
        <w:rPr>
          <w:rFonts w:ascii="Calibri" w:hAnsi="Calibri"/>
          <w:sz w:val="24"/>
          <w:szCs w:val="24"/>
          <w:u w:val="single"/>
        </w:rPr>
      </w:pPr>
      <w:r>
        <w:rPr>
          <w:rFonts w:ascii="Calibri" w:hAnsi="Calibri"/>
          <w:sz w:val="24"/>
          <w:szCs w:val="24"/>
          <w:u w:val="single"/>
        </w:rPr>
        <w:t>Materiële vaste activa:</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Gebouwen: Als waarde van Het Pand is de waarde opgenomen volgens geactiveerde historische kosten</w:t>
      </w:r>
      <w:r w:rsidR="00E11C5E">
        <w:rPr>
          <w:rFonts w:ascii="Calibri" w:hAnsi="Calibri"/>
          <w:sz w:val="24"/>
          <w:szCs w:val="24"/>
        </w:rPr>
        <w:t xml:space="preserve"> welke per balansdatum € 588.516</w:t>
      </w:r>
      <w:r>
        <w:rPr>
          <w:rFonts w:ascii="Calibri" w:hAnsi="Calibri"/>
          <w:sz w:val="24"/>
          <w:szCs w:val="24"/>
        </w:rPr>
        <w:t xml:space="preserve"> bedragen. De geschatte actuele waarde bedraagt eveneens ongeveer € 550.000. Derhalve vindt het bestuur een afschrijving op de balanswaarde niet nodig. Wel worden de geactiveerde aanloopkosten van € 53.711 afges</w:t>
      </w:r>
      <w:r w:rsidR="00234359">
        <w:rPr>
          <w:rFonts w:ascii="Calibri" w:hAnsi="Calibri"/>
          <w:sz w:val="24"/>
          <w:szCs w:val="24"/>
        </w:rPr>
        <w:t>chreven in 10 jaar tijd. In 2018</w:t>
      </w:r>
      <w:r>
        <w:rPr>
          <w:rFonts w:ascii="Calibri" w:hAnsi="Calibri"/>
          <w:sz w:val="24"/>
          <w:szCs w:val="24"/>
        </w:rPr>
        <w:t xml:space="preserve"> is hiervoor een last geboekt van € 5.371. Daarmee komt de balanswaarde van het Pand op: € </w:t>
      </w:r>
      <w:r w:rsidR="00E11C5E">
        <w:rPr>
          <w:rFonts w:ascii="Calibri" w:hAnsi="Calibri"/>
          <w:sz w:val="24"/>
          <w:szCs w:val="24"/>
        </w:rPr>
        <w:t>593.887</w:t>
      </w:r>
      <w:r>
        <w:rPr>
          <w:rFonts w:ascii="Calibri" w:hAnsi="Calibri"/>
          <w:sz w:val="24"/>
          <w:szCs w:val="24"/>
        </w:rPr>
        <w:t>– € 5.371 = €</w:t>
      </w:r>
      <w:r w:rsidR="00E11C5E">
        <w:rPr>
          <w:rFonts w:ascii="Calibri" w:hAnsi="Calibri"/>
          <w:sz w:val="24"/>
          <w:szCs w:val="24"/>
        </w:rPr>
        <w:t xml:space="preserve"> 588.516</w:t>
      </w:r>
      <w:r w:rsidRPr="00B728E5">
        <w:rPr>
          <w:rFonts w:ascii="Calibri" w:hAnsi="Calibri"/>
          <w:sz w:val="24"/>
          <w:szCs w:val="24"/>
        </w:rPr>
        <w:t>.</w:t>
      </w:r>
    </w:p>
    <w:p w:rsidR="005D679B" w:rsidRDefault="005D679B" w:rsidP="005D679B">
      <w:pPr>
        <w:suppressAutoHyphens w:val="0"/>
        <w:rPr>
          <w:rFonts w:ascii="Calibri" w:hAnsi="Calibri"/>
          <w:sz w:val="24"/>
          <w:szCs w:val="24"/>
        </w:rPr>
      </w:pPr>
    </w:p>
    <w:p w:rsidR="005D679B" w:rsidRPr="00B728E5"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 xml:space="preserve">Inventaris: In 2014 is er voor een bedrag van € 35.534 geïnvesteerd in inventaris voor Het Pand. Deze wordt afgeschreven in een termijn van 5 tot 10 jaar afhankelijk van </w:t>
      </w:r>
      <w:r>
        <w:rPr>
          <w:rFonts w:ascii="Calibri" w:hAnsi="Calibri"/>
          <w:sz w:val="24"/>
          <w:szCs w:val="24"/>
        </w:rPr>
        <w:lastRenderedPageBreak/>
        <w:t xml:space="preserve">de aard van de inventaris. </w:t>
      </w:r>
      <w:r w:rsidR="00E11C5E">
        <w:rPr>
          <w:rFonts w:ascii="Calibri" w:hAnsi="Calibri"/>
          <w:sz w:val="24"/>
          <w:szCs w:val="24"/>
        </w:rPr>
        <w:t>In 2018 zijn er twee tafels aangeschaft, deze zullen in een periode van 10 jaar worden afgeschreven. De afschrijvingslast voor 2018 bedroeg: €4.269</w:t>
      </w:r>
      <w:r>
        <w:rPr>
          <w:rFonts w:ascii="Calibri" w:hAnsi="Calibri"/>
          <w:sz w:val="24"/>
          <w:szCs w:val="24"/>
        </w:rPr>
        <w:t>.</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tbl>
      <w:tblPr>
        <w:tblStyle w:val="Rastertabel5donker-Accent61"/>
        <w:tblW w:w="0" w:type="auto"/>
        <w:tblLayout w:type="fixed"/>
        <w:tblLook w:val="04A0" w:firstRow="1" w:lastRow="0" w:firstColumn="1" w:lastColumn="0" w:noHBand="0" w:noVBand="1"/>
      </w:tblPr>
      <w:tblGrid>
        <w:gridCol w:w="2547"/>
        <w:gridCol w:w="1134"/>
        <w:gridCol w:w="1276"/>
        <w:gridCol w:w="1417"/>
      </w:tblGrid>
      <w:tr w:rsidR="005D679B" w:rsidTr="00DD2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D679B" w:rsidRPr="00C33AD8" w:rsidRDefault="005D679B" w:rsidP="00DD25B9">
            <w:pPr>
              <w:pStyle w:val="Geenafstand"/>
              <w:rPr>
                <w:rFonts w:asciiTheme="minorHAnsi" w:hAnsiTheme="minorHAnsi"/>
              </w:rPr>
            </w:pPr>
            <w:r w:rsidRPr="00C33AD8">
              <w:rPr>
                <w:rFonts w:asciiTheme="minorHAnsi" w:hAnsiTheme="minorHAnsi"/>
              </w:rPr>
              <w:t>Verloopoverzicht</w:t>
            </w:r>
            <w:r>
              <w:rPr>
                <w:rFonts w:asciiTheme="minorHAnsi" w:hAnsiTheme="minorHAnsi"/>
              </w:rPr>
              <w:t xml:space="preserve"> materiele vaste activa</w:t>
            </w:r>
          </w:p>
        </w:tc>
        <w:tc>
          <w:tcPr>
            <w:tcW w:w="1134" w:type="dxa"/>
          </w:tcPr>
          <w:p w:rsidR="005D679B" w:rsidRPr="00C33AD8"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Het </w:t>
            </w:r>
            <w:r w:rsidRPr="00C33AD8">
              <w:rPr>
                <w:rFonts w:asciiTheme="minorHAnsi" w:hAnsiTheme="minorHAnsi"/>
              </w:rPr>
              <w:t>Pand</w:t>
            </w:r>
          </w:p>
        </w:tc>
        <w:tc>
          <w:tcPr>
            <w:tcW w:w="1276" w:type="dxa"/>
          </w:tcPr>
          <w:p w:rsidR="005D679B" w:rsidRPr="00C33AD8"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33AD8">
              <w:rPr>
                <w:rFonts w:asciiTheme="minorHAnsi" w:hAnsiTheme="minorHAnsi"/>
              </w:rPr>
              <w:t xml:space="preserve">Aanloopkosten </w:t>
            </w:r>
            <w:r>
              <w:rPr>
                <w:rFonts w:asciiTheme="minorHAnsi" w:hAnsiTheme="minorHAnsi"/>
              </w:rPr>
              <w:t xml:space="preserve">Het </w:t>
            </w:r>
            <w:r w:rsidRPr="00C33AD8">
              <w:rPr>
                <w:rFonts w:asciiTheme="minorHAnsi" w:hAnsiTheme="minorHAnsi"/>
              </w:rPr>
              <w:t xml:space="preserve">Pand </w:t>
            </w:r>
          </w:p>
        </w:tc>
        <w:tc>
          <w:tcPr>
            <w:tcW w:w="1417" w:type="dxa"/>
          </w:tcPr>
          <w:p w:rsidR="005D679B" w:rsidRPr="00C33AD8"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33AD8">
              <w:rPr>
                <w:rFonts w:asciiTheme="minorHAnsi" w:hAnsiTheme="minorHAnsi"/>
              </w:rPr>
              <w:t xml:space="preserve">Inventaris </w:t>
            </w:r>
            <w:r>
              <w:rPr>
                <w:rFonts w:asciiTheme="minorHAnsi" w:hAnsiTheme="minorHAnsi"/>
              </w:rPr>
              <w:t xml:space="preserve">Het </w:t>
            </w:r>
            <w:r w:rsidRPr="00C33AD8">
              <w:rPr>
                <w:rFonts w:asciiTheme="minorHAnsi" w:hAnsiTheme="minorHAnsi"/>
              </w:rPr>
              <w:t>Pand</w:t>
            </w:r>
          </w:p>
        </w:tc>
      </w:tr>
      <w:tr w:rsidR="005D679B" w:rsidTr="00DD25B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47" w:type="dxa"/>
          </w:tcPr>
          <w:p w:rsidR="005D679B" w:rsidRPr="009D0F36" w:rsidRDefault="00E11C5E" w:rsidP="00DD25B9">
            <w:pPr>
              <w:pStyle w:val="Geenafstand"/>
              <w:rPr>
                <w:rFonts w:asciiTheme="minorHAnsi" w:hAnsiTheme="minorHAnsi"/>
              </w:rPr>
            </w:pPr>
            <w:r>
              <w:rPr>
                <w:rFonts w:asciiTheme="minorHAnsi" w:hAnsiTheme="minorHAnsi"/>
              </w:rPr>
              <w:t>Boekwaarde 1-1-2018</w:t>
            </w:r>
          </w:p>
        </w:tc>
        <w:tc>
          <w:tcPr>
            <w:tcW w:w="1134" w:type="dxa"/>
          </w:tcPr>
          <w:p w:rsidR="005D679B" w:rsidRPr="009D0F36"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D0F36">
              <w:rPr>
                <w:rFonts w:asciiTheme="minorHAnsi" w:hAnsiTheme="minorHAnsi"/>
              </w:rPr>
              <w:t>560.528</w:t>
            </w:r>
          </w:p>
        </w:tc>
        <w:tc>
          <w:tcPr>
            <w:tcW w:w="1276" w:type="dxa"/>
          </w:tcPr>
          <w:p w:rsidR="005D679B" w:rsidRPr="009D0F36" w:rsidRDefault="00E11C5E"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33.359</w:t>
            </w:r>
          </w:p>
        </w:tc>
        <w:tc>
          <w:tcPr>
            <w:tcW w:w="1417" w:type="dxa"/>
          </w:tcPr>
          <w:p w:rsidR="005D679B" w:rsidRPr="009D0F36" w:rsidRDefault="00E11C5E"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21.023</w:t>
            </w:r>
          </w:p>
        </w:tc>
      </w:tr>
      <w:tr w:rsidR="005D679B" w:rsidTr="00DD25B9">
        <w:tc>
          <w:tcPr>
            <w:cnfStyle w:val="001000000000" w:firstRow="0" w:lastRow="0" w:firstColumn="1" w:lastColumn="0" w:oddVBand="0" w:evenVBand="0" w:oddHBand="0" w:evenHBand="0" w:firstRowFirstColumn="0" w:firstRowLastColumn="0" w:lastRowFirstColumn="0" w:lastRowLastColumn="0"/>
            <w:tcW w:w="2547" w:type="dxa"/>
          </w:tcPr>
          <w:p w:rsidR="005D679B" w:rsidRPr="009D0F36" w:rsidRDefault="005D679B" w:rsidP="00DD25B9">
            <w:pPr>
              <w:pStyle w:val="Geenafstand"/>
              <w:rPr>
                <w:rFonts w:asciiTheme="minorHAnsi" w:hAnsiTheme="minorHAnsi"/>
              </w:rPr>
            </w:pPr>
            <w:r w:rsidRPr="009D0F36">
              <w:rPr>
                <w:rFonts w:asciiTheme="minorHAnsi" w:hAnsiTheme="minorHAnsi"/>
              </w:rPr>
              <w:t>Investeringen</w:t>
            </w:r>
          </w:p>
        </w:tc>
        <w:tc>
          <w:tcPr>
            <w:tcW w:w="1134" w:type="dxa"/>
          </w:tcPr>
          <w:p w:rsidR="005D679B" w:rsidRPr="009D0F36"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D0F36">
              <w:rPr>
                <w:rFonts w:asciiTheme="minorHAnsi" w:hAnsiTheme="minorHAnsi"/>
              </w:rPr>
              <w:t>0</w:t>
            </w:r>
          </w:p>
        </w:tc>
        <w:tc>
          <w:tcPr>
            <w:tcW w:w="1276" w:type="dxa"/>
          </w:tcPr>
          <w:p w:rsidR="005D679B" w:rsidRPr="009D0F36"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D0F36">
              <w:rPr>
                <w:rFonts w:asciiTheme="minorHAnsi" w:hAnsiTheme="minorHAnsi"/>
              </w:rPr>
              <w:t>0</w:t>
            </w:r>
          </w:p>
        </w:tc>
        <w:tc>
          <w:tcPr>
            <w:tcW w:w="1417" w:type="dxa"/>
          </w:tcPr>
          <w:p w:rsidR="005D679B" w:rsidRPr="009D0F36" w:rsidRDefault="00E11C5E"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701</w:t>
            </w:r>
          </w:p>
        </w:tc>
      </w:tr>
      <w:tr w:rsidR="005D679B" w:rsidTr="00DD2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D679B" w:rsidRPr="009D0F36" w:rsidRDefault="00E11C5E" w:rsidP="00DD25B9">
            <w:pPr>
              <w:pStyle w:val="Geenafstand"/>
              <w:rPr>
                <w:rFonts w:asciiTheme="minorHAnsi" w:hAnsiTheme="minorHAnsi"/>
              </w:rPr>
            </w:pPr>
            <w:r>
              <w:rPr>
                <w:rFonts w:asciiTheme="minorHAnsi" w:hAnsiTheme="minorHAnsi"/>
              </w:rPr>
              <w:t>Afschrijvingen 2018</w:t>
            </w:r>
          </w:p>
        </w:tc>
        <w:tc>
          <w:tcPr>
            <w:tcW w:w="1134" w:type="dxa"/>
          </w:tcPr>
          <w:p w:rsidR="005D679B" w:rsidRPr="009D0F36"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D0F36">
              <w:rPr>
                <w:rFonts w:asciiTheme="minorHAnsi" w:hAnsiTheme="minorHAnsi"/>
              </w:rPr>
              <w:t>0</w:t>
            </w:r>
          </w:p>
        </w:tc>
        <w:tc>
          <w:tcPr>
            <w:tcW w:w="1276" w:type="dxa"/>
          </w:tcPr>
          <w:p w:rsidR="005D679B" w:rsidRPr="009D0F36"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D0F36">
              <w:rPr>
                <w:rFonts w:asciiTheme="minorHAnsi" w:hAnsiTheme="minorHAnsi"/>
              </w:rPr>
              <w:t>5.371</w:t>
            </w:r>
          </w:p>
        </w:tc>
        <w:tc>
          <w:tcPr>
            <w:tcW w:w="1417" w:type="dxa"/>
          </w:tcPr>
          <w:p w:rsidR="005D679B" w:rsidRPr="009D0F36" w:rsidRDefault="00E11C5E"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4.269</w:t>
            </w:r>
          </w:p>
        </w:tc>
      </w:tr>
      <w:tr w:rsidR="005D679B" w:rsidTr="00DD25B9">
        <w:tc>
          <w:tcPr>
            <w:cnfStyle w:val="001000000000" w:firstRow="0" w:lastRow="0" w:firstColumn="1" w:lastColumn="0" w:oddVBand="0" w:evenVBand="0" w:oddHBand="0" w:evenHBand="0" w:firstRowFirstColumn="0" w:firstRowLastColumn="0" w:lastRowFirstColumn="0" w:lastRowLastColumn="0"/>
            <w:tcW w:w="2547" w:type="dxa"/>
          </w:tcPr>
          <w:p w:rsidR="005D679B" w:rsidRPr="009D0F36" w:rsidRDefault="00E11C5E" w:rsidP="00DD25B9">
            <w:pPr>
              <w:pStyle w:val="Geenafstand"/>
              <w:rPr>
                <w:rFonts w:asciiTheme="minorHAnsi" w:hAnsiTheme="minorHAnsi"/>
              </w:rPr>
            </w:pPr>
            <w:r>
              <w:rPr>
                <w:rFonts w:asciiTheme="minorHAnsi" w:hAnsiTheme="minorHAnsi"/>
              </w:rPr>
              <w:t>Desinvesteringen 2018</w:t>
            </w:r>
          </w:p>
        </w:tc>
        <w:tc>
          <w:tcPr>
            <w:tcW w:w="1134" w:type="dxa"/>
          </w:tcPr>
          <w:p w:rsidR="005D679B" w:rsidRPr="009D0F36"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D0F36">
              <w:rPr>
                <w:rFonts w:asciiTheme="minorHAnsi" w:hAnsiTheme="minorHAnsi"/>
              </w:rPr>
              <w:t>0</w:t>
            </w:r>
          </w:p>
        </w:tc>
        <w:tc>
          <w:tcPr>
            <w:tcW w:w="1276" w:type="dxa"/>
          </w:tcPr>
          <w:p w:rsidR="005D679B" w:rsidRPr="009D0F36"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D0F36">
              <w:rPr>
                <w:rFonts w:asciiTheme="minorHAnsi" w:hAnsiTheme="minorHAnsi"/>
              </w:rPr>
              <w:t>0</w:t>
            </w:r>
          </w:p>
        </w:tc>
        <w:tc>
          <w:tcPr>
            <w:tcW w:w="1417" w:type="dxa"/>
          </w:tcPr>
          <w:p w:rsidR="005D679B" w:rsidRPr="009D0F36"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D0F36">
              <w:rPr>
                <w:rFonts w:asciiTheme="minorHAnsi" w:hAnsiTheme="minorHAnsi"/>
              </w:rPr>
              <w:t>0</w:t>
            </w:r>
          </w:p>
        </w:tc>
      </w:tr>
      <w:tr w:rsidR="005D679B" w:rsidTr="00DD2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D679B" w:rsidRPr="009D0F36" w:rsidRDefault="00E11C5E" w:rsidP="00DD25B9">
            <w:pPr>
              <w:pStyle w:val="Geenafstand"/>
              <w:rPr>
                <w:rFonts w:asciiTheme="minorHAnsi" w:hAnsiTheme="minorHAnsi"/>
              </w:rPr>
            </w:pPr>
            <w:r>
              <w:rPr>
                <w:rFonts w:asciiTheme="minorHAnsi" w:hAnsiTheme="minorHAnsi"/>
              </w:rPr>
              <w:t>Boekwinst 2018</w:t>
            </w:r>
          </w:p>
        </w:tc>
        <w:tc>
          <w:tcPr>
            <w:tcW w:w="1134" w:type="dxa"/>
          </w:tcPr>
          <w:p w:rsidR="005D679B" w:rsidRPr="009D0F36"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D0F36">
              <w:rPr>
                <w:rFonts w:asciiTheme="minorHAnsi" w:hAnsiTheme="minorHAnsi"/>
              </w:rPr>
              <w:t>0</w:t>
            </w:r>
          </w:p>
        </w:tc>
        <w:tc>
          <w:tcPr>
            <w:tcW w:w="1276" w:type="dxa"/>
          </w:tcPr>
          <w:p w:rsidR="005D679B" w:rsidRPr="009D0F36"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D0F36">
              <w:rPr>
                <w:rFonts w:asciiTheme="minorHAnsi" w:hAnsiTheme="minorHAnsi"/>
              </w:rPr>
              <w:t>0</w:t>
            </w:r>
          </w:p>
        </w:tc>
        <w:tc>
          <w:tcPr>
            <w:tcW w:w="1417" w:type="dxa"/>
          </w:tcPr>
          <w:p w:rsidR="005D679B" w:rsidRPr="009D0F36"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D0F36">
              <w:rPr>
                <w:rFonts w:asciiTheme="minorHAnsi" w:hAnsiTheme="minorHAnsi"/>
              </w:rPr>
              <w:t>0</w:t>
            </w:r>
          </w:p>
        </w:tc>
      </w:tr>
      <w:tr w:rsidR="005D679B" w:rsidTr="00DD25B9">
        <w:tc>
          <w:tcPr>
            <w:cnfStyle w:val="001000000000" w:firstRow="0" w:lastRow="0" w:firstColumn="1" w:lastColumn="0" w:oddVBand="0" w:evenVBand="0" w:oddHBand="0" w:evenHBand="0" w:firstRowFirstColumn="0" w:firstRowLastColumn="0" w:lastRowFirstColumn="0" w:lastRowLastColumn="0"/>
            <w:tcW w:w="2547" w:type="dxa"/>
          </w:tcPr>
          <w:p w:rsidR="005D679B" w:rsidRPr="009D0F36" w:rsidRDefault="00E11C5E" w:rsidP="00DD25B9">
            <w:pPr>
              <w:pStyle w:val="Geenafstand"/>
              <w:rPr>
                <w:rFonts w:asciiTheme="minorHAnsi" w:hAnsiTheme="minorHAnsi"/>
              </w:rPr>
            </w:pPr>
            <w:r>
              <w:rPr>
                <w:rFonts w:asciiTheme="minorHAnsi" w:hAnsiTheme="minorHAnsi"/>
              </w:rPr>
              <w:t>Boekwaarde 31-12-2018</w:t>
            </w:r>
          </w:p>
        </w:tc>
        <w:tc>
          <w:tcPr>
            <w:tcW w:w="1134" w:type="dxa"/>
          </w:tcPr>
          <w:p w:rsidR="005D679B" w:rsidRPr="009D0F36"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D0F36">
              <w:rPr>
                <w:rFonts w:asciiTheme="minorHAnsi" w:hAnsiTheme="minorHAnsi"/>
              </w:rPr>
              <w:t>560.528</w:t>
            </w:r>
          </w:p>
        </w:tc>
        <w:tc>
          <w:tcPr>
            <w:tcW w:w="1276" w:type="dxa"/>
          </w:tcPr>
          <w:p w:rsidR="005D679B" w:rsidRPr="009D0F36" w:rsidRDefault="00E11C5E"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27.988</w:t>
            </w:r>
          </w:p>
        </w:tc>
        <w:tc>
          <w:tcPr>
            <w:tcW w:w="1417" w:type="dxa"/>
          </w:tcPr>
          <w:p w:rsidR="005D679B" w:rsidRPr="009D0F36" w:rsidRDefault="00E11C5E"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17.457</w:t>
            </w:r>
          </w:p>
        </w:tc>
      </w:tr>
    </w:tbl>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Default="005D679B" w:rsidP="005D679B">
      <w:pPr>
        <w:pStyle w:val="Standard"/>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66"/>
        <w:jc w:val="both"/>
        <w:rPr>
          <w:rFonts w:ascii="Calibri" w:hAnsi="Calibri"/>
          <w:sz w:val="24"/>
          <w:szCs w:val="24"/>
          <w:u w:val="single"/>
        </w:rPr>
      </w:pPr>
      <w:r>
        <w:rPr>
          <w:rFonts w:ascii="Calibri" w:hAnsi="Calibri"/>
          <w:sz w:val="24"/>
          <w:szCs w:val="24"/>
          <w:u w:val="single"/>
        </w:rPr>
        <w:t>Overige vorderingen: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De overige vorderingen bestaan uit nog te ont</w:t>
      </w:r>
      <w:r w:rsidR="00E11C5E">
        <w:rPr>
          <w:rFonts w:ascii="Calibri" w:hAnsi="Calibri"/>
          <w:sz w:val="24"/>
          <w:szCs w:val="24"/>
        </w:rPr>
        <w:t>vangen huursommen per 31-12-2018</w:t>
      </w:r>
      <w:r>
        <w:rPr>
          <w:rFonts w:ascii="Calibri" w:hAnsi="Calibri"/>
          <w:sz w:val="24"/>
          <w:szCs w:val="24"/>
        </w:rPr>
        <w:t>.</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Default="005D679B" w:rsidP="005D679B">
      <w:pPr>
        <w:pStyle w:val="Standard"/>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66"/>
        <w:jc w:val="both"/>
        <w:rPr>
          <w:rFonts w:ascii="Calibri" w:hAnsi="Calibri"/>
          <w:sz w:val="24"/>
          <w:szCs w:val="24"/>
          <w:u w:val="single"/>
        </w:rPr>
      </w:pPr>
      <w:r>
        <w:rPr>
          <w:rFonts w:ascii="Calibri" w:hAnsi="Calibri"/>
          <w:sz w:val="24"/>
          <w:szCs w:val="24"/>
          <w:u w:val="single"/>
        </w:rPr>
        <w:t>Liquide middelen: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 xml:space="preserve">Dit betreft het saldo op </w:t>
      </w:r>
      <w:r w:rsidR="00E11C5E">
        <w:rPr>
          <w:rFonts w:ascii="Calibri" w:hAnsi="Calibri"/>
          <w:sz w:val="24"/>
          <w:szCs w:val="24"/>
        </w:rPr>
        <w:t>de bankrekeningen per 31-12-2018.</w:t>
      </w:r>
      <w:r>
        <w:rPr>
          <w:rFonts w:ascii="Calibri" w:hAnsi="Calibri"/>
          <w:sz w:val="24"/>
          <w:szCs w:val="24"/>
        </w:rPr>
        <w:t xml:space="preserve"> De liquide middelen zijn vrij aanwendbaar.</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Default="005D679B" w:rsidP="005D679B">
      <w:pPr>
        <w:pStyle w:val="Standard"/>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66"/>
        <w:jc w:val="both"/>
        <w:rPr>
          <w:rFonts w:ascii="Calibri" w:hAnsi="Calibri"/>
          <w:sz w:val="24"/>
          <w:szCs w:val="24"/>
          <w:u w:val="single"/>
        </w:rPr>
      </w:pPr>
      <w:r>
        <w:rPr>
          <w:rFonts w:ascii="Calibri" w:hAnsi="Calibri"/>
          <w:sz w:val="24"/>
          <w:szCs w:val="24"/>
          <w:u w:val="single"/>
        </w:rPr>
        <w:t>Overige reserves:</w:t>
      </w:r>
    </w:p>
    <w:p w:rsidR="005D679B" w:rsidRPr="006314D1"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sidRPr="006314D1">
        <w:rPr>
          <w:rFonts w:ascii="Calibri" w:hAnsi="Calibri"/>
          <w:sz w:val="24"/>
          <w:szCs w:val="24"/>
        </w:rPr>
        <w:t>De overige reserves staan geheel vrij ter beschikking van de Stichting. Zij zullen aangewend worden voor uitoefening van de doelen van de S</w:t>
      </w:r>
      <w:r w:rsidR="00E11C5E" w:rsidRPr="006314D1">
        <w:rPr>
          <w:rFonts w:ascii="Calibri" w:hAnsi="Calibri"/>
          <w:sz w:val="24"/>
          <w:szCs w:val="24"/>
        </w:rPr>
        <w:t>tichting. Het resultaat van 2018</w:t>
      </w:r>
      <w:r w:rsidRPr="006314D1">
        <w:rPr>
          <w:rFonts w:ascii="Calibri" w:hAnsi="Calibri"/>
          <w:sz w:val="24"/>
          <w:szCs w:val="24"/>
        </w:rPr>
        <w:t xml:space="preserve"> is </w:t>
      </w:r>
      <w:r w:rsidR="00234359" w:rsidRPr="006314D1">
        <w:rPr>
          <w:rFonts w:ascii="Calibri" w:hAnsi="Calibri"/>
          <w:sz w:val="24"/>
          <w:szCs w:val="24"/>
        </w:rPr>
        <w:t>onttrokken</w:t>
      </w:r>
      <w:r w:rsidRPr="006314D1">
        <w:rPr>
          <w:rFonts w:ascii="Calibri" w:hAnsi="Calibri"/>
          <w:sz w:val="24"/>
          <w:szCs w:val="24"/>
        </w:rPr>
        <w:t xml:space="preserve"> aan de overige reserves.</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tbl>
      <w:tblPr>
        <w:tblStyle w:val="Rastertabel5donker-Accent61"/>
        <w:tblW w:w="0" w:type="auto"/>
        <w:tblLook w:val="04A0" w:firstRow="1" w:lastRow="0" w:firstColumn="1" w:lastColumn="0" w:noHBand="0" w:noVBand="1"/>
      </w:tblPr>
      <w:tblGrid>
        <w:gridCol w:w="2949"/>
        <w:gridCol w:w="5129"/>
      </w:tblGrid>
      <w:tr w:rsidR="005D679B" w:rsidTr="00DD25B9">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949" w:type="dxa"/>
          </w:tcPr>
          <w:p w:rsidR="005D679B" w:rsidRPr="00774970" w:rsidRDefault="005D679B" w:rsidP="00DD25B9">
            <w:pPr>
              <w:pStyle w:val="Geenafstand"/>
              <w:rPr>
                <w:rFonts w:asciiTheme="minorHAnsi" w:hAnsiTheme="minorHAnsi"/>
              </w:rPr>
            </w:pPr>
            <w:r w:rsidRPr="00774970">
              <w:rPr>
                <w:rFonts w:asciiTheme="minorHAnsi" w:hAnsiTheme="minorHAnsi"/>
              </w:rPr>
              <w:t xml:space="preserve">Verloopoverzicht </w:t>
            </w:r>
          </w:p>
        </w:tc>
        <w:tc>
          <w:tcPr>
            <w:tcW w:w="5129" w:type="dxa"/>
          </w:tcPr>
          <w:p w:rsidR="005D679B" w:rsidRPr="00774970"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74970">
              <w:rPr>
                <w:rFonts w:asciiTheme="minorHAnsi" w:hAnsiTheme="minorHAnsi"/>
              </w:rPr>
              <w:t>Overige reserves</w:t>
            </w:r>
          </w:p>
        </w:tc>
      </w:tr>
      <w:tr w:rsidR="005D679B" w:rsidTr="00DD25B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949" w:type="dxa"/>
          </w:tcPr>
          <w:p w:rsidR="005D679B" w:rsidRPr="004327F8" w:rsidRDefault="00234359" w:rsidP="00DD25B9">
            <w:pPr>
              <w:pStyle w:val="Geenafstand"/>
              <w:rPr>
                <w:rFonts w:asciiTheme="minorHAnsi" w:hAnsiTheme="minorHAnsi"/>
              </w:rPr>
            </w:pPr>
            <w:r>
              <w:rPr>
                <w:rFonts w:asciiTheme="minorHAnsi" w:hAnsiTheme="minorHAnsi"/>
              </w:rPr>
              <w:t>Boekwaarde 1-1-2018</w:t>
            </w:r>
          </w:p>
        </w:tc>
        <w:tc>
          <w:tcPr>
            <w:tcW w:w="5129" w:type="dxa"/>
          </w:tcPr>
          <w:p w:rsidR="005D679B" w:rsidRPr="004327F8" w:rsidRDefault="00234359"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€ 328.060</w:t>
            </w:r>
          </w:p>
        </w:tc>
      </w:tr>
      <w:tr w:rsidR="005D679B" w:rsidTr="00DD25B9">
        <w:trPr>
          <w:trHeight w:val="257"/>
        </w:trPr>
        <w:tc>
          <w:tcPr>
            <w:cnfStyle w:val="001000000000" w:firstRow="0" w:lastRow="0" w:firstColumn="1" w:lastColumn="0" w:oddVBand="0" w:evenVBand="0" w:oddHBand="0" w:evenHBand="0" w:firstRowFirstColumn="0" w:firstRowLastColumn="0" w:lastRowFirstColumn="0" w:lastRowLastColumn="0"/>
            <w:tcW w:w="2949" w:type="dxa"/>
          </w:tcPr>
          <w:p w:rsidR="005D679B" w:rsidRPr="004327F8" w:rsidRDefault="00234359" w:rsidP="00DD25B9">
            <w:pPr>
              <w:pStyle w:val="Geenafstand"/>
              <w:rPr>
                <w:rFonts w:asciiTheme="minorHAnsi" w:hAnsiTheme="minorHAnsi"/>
              </w:rPr>
            </w:pPr>
            <w:r>
              <w:rPr>
                <w:rFonts w:asciiTheme="minorHAnsi" w:hAnsiTheme="minorHAnsi"/>
              </w:rPr>
              <w:t>Resultaat 2018</w:t>
            </w:r>
          </w:p>
        </w:tc>
        <w:tc>
          <w:tcPr>
            <w:tcW w:w="5129" w:type="dxa"/>
          </w:tcPr>
          <w:p w:rsidR="005D679B" w:rsidRPr="004327F8" w:rsidRDefault="006314D1"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11.6</w:t>
            </w:r>
            <w:r w:rsidR="00234359">
              <w:rPr>
                <w:rFonts w:asciiTheme="minorHAnsi" w:hAnsiTheme="minorHAnsi"/>
              </w:rPr>
              <w:t>63 -</w:t>
            </w:r>
          </w:p>
        </w:tc>
      </w:tr>
      <w:tr w:rsidR="005D679B" w:rsidTr="00DD25B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949" w:type="dxa"/>
          </w:tcPr>
          <w:p w:rsidR="005D679B" w:rsidRPr="004327F8" w:rsidRDefault="00234359" w:rsidP="00DD25B9">
            <w:pPr>
              <w:pStyle w:val="Geenafstand"/>
              <w:rPr>
                <w:rFonts w:asciiTheme="minorHAnsi" w:hAnsiTheme="minorHAnsi"/>
              </w:rPr>
            </w:pPr>
            <w:r>
              <w:rPr>
                <w:rFonts w:asciiTheme="minorHAnsi" w:hAnsiTheme="minorHAnsi"/>
              </w:rPr>
              <w:t>Boekwaarde 31-12-2018</w:t>
            </w:r>
          </w:p>
        </w:tc>
        <w:tc>
          <w:tcPr>
            <w:tcW w:w="5129" w:type="dxa"/>
          </w:tcPr>
          <w:p w:rsidR="005D679B" w:rsidRPr="004327F8" w:rsidRDefault="006314D1"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€ 316.3</w:t>
            </w:r>
            <w:r w:rsidR="00234359">
              <w:rPr>
                <w:rFonts w:asciiTheme="minorHAnsi" w:hAnsiTheme="minorHAnsi"/>
              </w:rPr>
              <w:t>97</w:t>
            </w:r>
          </w:p>
        </w:tc>
      </w:tr>
    </w:tbl>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Default="005D679B" w:rsidP="005D679B">
      <w:pPr>
        <w:pStyle w:val="Standard"/>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66"/>
        <w:jc w:val="both"/>
        <w:rPr>
          <w:rFonts w:ascii="Calibri" w:hAnsi="Calibri"/>
          <w:sz w:val="24"/>
          <w:szCs w:val="24"/>
          <w:u w:val="single"/>
        </w:rPr>
      </w:pPr>
      <w:r>
        <w:rPr>
          <w:rFonts w:ascii="Calibri" w:hAnsi="Calibri"/>
          <w:sz w:val="24"/>
          <w:szCs w:val="24"/>
          <w:u w:val="single"/>
        </w:rPr>
        <w:t>Hypothecaire lening:</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Diaconie Protestantse Gemeente Groninge</w:t>
      </w:r>
      <w:r w:rsidR="00E11C5E">
        <w:rPr>
          <w:rFonts w:ascii="Calibri" w:hAnsi="Calibri"/>
          <w:sz w:val="24"/>
          <w:szCs w:val="24"/>
        </w:rPr>
        <w:t>n: Bij de aankoop van Het</w:t>
      </w:r>
      <w:r>
        <w:rPr>
          <w:rFonts w:ascii="Calibri" w:hAnsi="Calibri"/>
          <w:sz w:val="24"/>
          <w:szCs w:val="24"/>
        </w:rPr>
        <w:t xml:space="preserve"> Pand heeft de Diaconie een hypotheek gegeven van € 34.034. Deze hypotheek is aflossingsvrij. Het rentepercentage hierop bedraagt 6% en wordt per 5 jaar vastgesteld. Het rentebedrag hoeft echter niet betaald te worden, want de Diaconie en Stichting Het Groene Weeshuis subsidiëren die rente ieder voor de helft. </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 xml:space="preserve">Tehuisgemeente: Bij de bouw van Het Pand heeft de Tehuisgemeente een lening verstrekt van € 200.000. Deze lening is aflossingsvrij, maar (in delen) wel opeisbaar. </w:t>
      </w:r>
      <w:r>
        <w:rPr>
          <w:rFonts w:ascii="Calibri" w:hAnsi="Calibri"/>
          <w:sz w:val="24"/>
          <w:szCs w:val="24"/>
        </w:rPr>
        <w:lastRenderedPageBreak/>
        <w:t>Het rentepercentage bedraagt 3%. De te betalen rente wordt met gesloten beurzen verrekend met de te ontvangen huuropbrengsten van de Tehuisgemeente.</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tbl>
      <w:tblPr>
        <w:tblStyle w:val="Rastertabel5donker-Accent61"/>
        <w:tblW w:w="0" w:type="auto"/>
        <w:tblLook w:val="04A0" w:firstRow="1" w:lastRow="0" w:firstColumn="1" w:lastColumn="0" w:noHBand="0" w:noVBand="1"/>
      </w:tblPr>
      <w:tblGrid>
        <w:gridCol w:w="2998"/>
        <w:gridCol w:w="2476"/>
        <w:gridCol w:w="2738"/>
      </w:tblGrid>
      <w:tr w:rsidR="005D679B" w:rsidTr="00DD25B9">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998" w:type="dxa"/>
          </w:tcPr>
          <w:p w:rsidR="005D679B" w:rsidRPr="00774970" w:rsidRDefault="005D679B" w:rsidP="00DD25B9">
            <w:pPr>
              <w:pStyle w:val="Geenafstand"/>
              <w:rPr>
                <w:rFonts w:asciiTheme="minorHAnsi" w:hAnsiTheme="minorHAnsi"/>
              </w:rPr>
            </w:pPr>
            <w:r w:rsidRPr="00774970">
              <w:rPr>
                <w:rFonts w:asciiTheme="minorHAnsi" w:hAnsiTheme="minorHAnsi"/>
              </w:rPr>
              <w:t>Verloopoverzicht hypothecaire leningen</w:t>
            </w:r>
          </w:p>
        </w:tc>
        <w:tc>
          <w:tcPr>
            <w:tcW w:w="2476" w:type="dxa"/>
          </w:tcPr>
          <w:p w:rsidR="005D679B" w:rsidRPr="00774970"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74970">
              <w:rPr>
                <w:rFonts w:asciiTheme="minorHAnsi" w:hAnsiTheme="minorHAnsi"/>
              </w:rPr>
              <w:t>Diaconie Protestantse Gemeente Groningen</w:t>
            </w:r>
          </w:p>
        </w:tc>
        <w:tc>
          <w:tcPr>
            <w:tcW w:w="2738" w:type="dxa"/>
          </w:tcPr>
          <w:p w:rsidR="005D679B" w:rsidRPr="00774970"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74970">
              <w:rPr>
                <w:rFonts w:asciiTheme="minorHAnsi" w:hAnsiTheme="minorHAnsi"/>
              </w:rPr>
              <w:t>Tehuisgemeente</w:t>
            </w:r>
          </w:p>
        </w:tc>
      </w:tr>
      <w:tr w:rsidR="005D679B" w:rsidTr="00DD25B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98" w:type="dxa"/>
          </w:tcPr>
          <w:p w:rsidR="005D679B" w:rsidRPr="00774970" w:rsidRDefault="005D679B" w:rsidP="00DD25B9">
            <w:pPr>
              <w:pStyle w:val="Geenafstand"/>
              <w:rPr>
                <w:rFonts w:asciiTheme="minorHAnsi" w:hAnsiTheme="minorHAnsi"/>
              </w:rPr>
            </w:pPr>
            <w:r>
              <w:rPr>
                <w:rFonts w:asciiTheme="minorHAnsi" w:hAnsiTheme="minorHAnsi"/>
              </w:rPr>
              <w:t>Boekwaarde 1-1-2017</w:t>
            </w:r>
          </w:p>
        </w:tc>
        <w:tc>
          <w:tcPr>
            <w:tcW w:w="2476" w:type="dxa"/>
          </w:tcPr>
          <w:p w:rsidR="005D679B" w:rsidRPr="00774970" w:rsidRDefault="005D679B" w:rsidP="00DD25B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34.034</w:t>
            </w:r>
          </w:p>
        </w:tc>
        <w:tc>
          <w:tcPr>
            <w:tcW w:w="2738" w:type="dxa"/>
          </w:tcPr>
          <w:p w:rsidR="005D679B" w:rsidRPr="00774970" w:rsidRDefault="005D679B" w:rsidP="00DD25B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74970">
              <w:rPr>
                <w:rFonts w:asciiTheme="minorHAnsi" w:hAnsiTheme="minorHAnsi"/>
              </w:rPr>
              <w:t>200.000</w:t>
            </w:r>
          </w:p>
        </w:tc>
      </w:tr>
      <w:tr w:rsidR="005D679B" w:rsidTr="00DD25B9">
        <w:trPr>
          <w:trHeight w:val="230"/>
        </w:trPr>
        <w:tc>
          <w:tcPr>
            <w:cnfStyle w:val="001000000000" w:firstRow="0" w:lastRow="0" w:firstColumn="1" w:lastColumn="0" w:oddVBand="0" w:evenVBand="0" w:oddHBand="0" w:evenHBand="0" w:firstRowFirstColumn="0" w:firstRowLastColumn="0" w:lastRowFirstColumn="0" w:lastRowLastColumn="0"/>
            <w:tcW w:w="2998" w:type="dxa"/>
          </w:tcPr>
          <w:p w:rsidR="005D679B" w:rsidRPr="00774970" w:rsidRDefault="005D679B" w:rsidP="00DD25B9">
            <w:pPr>
              <w:pStyle w:val="Geenafstand"/>
              <w:rPr>
                <w:rFonts w:asciiTheme="minorHAnsi" w:hAnsiTheme="minorHAnsi"/>
              </w:rPr>
            </w:pPr>
            <w:r w:rsidRPr="00774970">
              <w:rPr>
                <w:rFonts w:asciiTheme="minorHAnsi" w:hAnsiTheme="minorHAnsi"/>
              </w:rPr>
              <w:t>Aflossingen</w:t>
            </w:r>
          </w:p>
        </w:tc>
        <w:tc>
          <w:tcPr>
            <w:tcW w:w="2476" w:type="dxa"/>
          </w:tcPr>
          <w:p w:rsidR="005D679B" w:rsidRPr="00774970" w:rsidRDefault="005D679B" w:rsidP="00DD25B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0</w:t>
            </w:r>
          </w:p>
        </w:tc>
        <w:tc>
          <w:tcPr>
            <w:tcW w:w="2738" w:type="dxa"/>
          </w:tcPr>
          <w:p w:rsidR="005D679B" w:rsidRPr="00774970" w:rsidRDefault="005D679B" w:rsidP="00DD25B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74970">
              <w:rPr>
                <w:rFonts w:asciiTheme="minorHAnsi" w:hAnsiTheme="minorHAnsi"/>
              </w:rPr>
              <w:t>0</w:t>
            </w:r>
          </w:p>
        </w:tc>
      </w:tr>
      <w:tr w:rsidR="005D679B" w:rsidTr="00DD25B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98" w:type="dxa"/>
          </w:tcPr>
          <w:p w:rsidR="005D679B" w:rsidRPr="00774970" w:rsidRDefault="005D679B" w:rsidP="00DD25B9">
            <w:pPr>
              <w:pStyle w:val="Geenafstand"/>
              <w:rPr>
                <w:rFonts w:asciiTheme="minorHAnsi" w:hAnsiTheme="minorHAnsi"/>
              </w:rPr>
            </w:pPr>
            <w:r>
              <w:rPr>
                <w:rFonts w:asciiTheme="minorHAnsi" w:hAnsiTheme="minorHAnsi"/>
              </w:rPr>
              <w:t>Verstrekkingen</w:t>
            </w:r>
          </w:p>
        </w:tc>
        <w:tc>
          <w:tcPr>
            <w:tcW w:w="2476" w:type="dxa"/>
          </w:tcPr>
          <w:p w:rsidR="005D679B" w:rsidRPr="00774970" w:rsidRDefault="005D679B" w:rsidP="00DD25B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2738" w:type="dxa"/>
          </w:tcPr>
          <w:p w:rsidR="005D679B" w:rsidRPr="00774970" w:rsidRDefault="005D679B" w:rsidP="00DD25B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r>
      <w:tr w:rsidR="005D679B" w:rsidTr="00DD25B9">
        <w:trPr>
          <w:trHeight w:val="230"/>
        </w:trPr>
        <w:tc>
          <w:tcPr>
            <w:cnfStyle w:val="001000000000" w:firstRow="0" w:lastRow="0" w:firstColumn="1" w:lastColumn="0" w:oddVBand="0" w:evenVBand="0" w:oddHBand="0" w:evenHBand="0" w:firstRowFirstColumn="0" w:firstRowLastColumn="0" w:lastRowFirstColumn="0" w:lastRowLastColumn="0"/>
            <w:tcW w:w="2998" w:type="dxa"/>
          </w:tcPr>
          <w:p w:rsidR="005D679B" w:rsidRPr="00774970" w:rsidRDefault="005D679B" w:rsidP="00DD25B9">
            <w:pPr>
              <w:pStyle w:val="Geenafstand"/>
              <w:rPr>
                <w:rFonts w:asciiTheme="minorHAnsi" w:hAnsiTheme="minorHAnsi"/>
              </w:rPr>
            </w:pPr>
            <w:r>
              <w:rPr>
                <w:rFonts w:asciiTheme="minorHAnsi" w:hAnsiTheme="minorHAnsi"/>
              </w:rPr>
              <w:t>Boekwaarde 31-12-2017</w:t>
            </w:r>
          </w:p>
        </w:tc>
        <w:tc>
          <w:tcPr>
            <w:tcW w:w="2476" w:type="dxa"/>
          </w:tcPr>
          <w:p w:rsidR="005D679B" w:rsidRPr="00774970" w:rsidRDefault="005D679B" w:rsidP="00DD25B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74970">
              <w:rPr>
                <w:rFonts w:asciiTheme="minorHAnsi" w:hAnsiTheme="minorHAnsi"/>
              </w:rPr>
              <w:t>34.034</w:t>
            </w:r>
          </w:p>
        </w:tc>
        <w:tc>
          <w:tcPr>
            <w:tcW w:w="2738" w:type="dxa"/>
          </w:tcPr>
          <w:p w:rsidR="005D679B" w:rsidRPr="00774970" w:rsidRDefault="005D679B" w:rsidP="00DD25B9">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74970">
              <w:rPr>
                <w:rFonts w:asciiTheme="minorHAnsi" w:hAnsiTheme="minorHAnsi"/>
              </w:rPr>
              <w:t>200.000</w:t>
            </w:r>
          </w:p>
        </w:tc>
      </w:tr>
    </w:tbl>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Default="005D679B" w:rsidP="005D679B">
      <w:pPr>
        <w:pStyle w:val="Standard"/>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66"/>
        <w:rPr>
          <w:rFonts w:ascii="Calibri" w:hAnsi="Calibri"/>
          <w:sz w:val="24"/>
          <w:szCs w:val="24"/>
          <w:u w:val="single"/>
        </w:rPr>
      </w:pPr>
      <w:r>
        <w:rPr>
          <w:rFonts w:ascii="Calibri" w:hAnsi="Calibri"/>
          <w:sz w:val="24"/>
          <w:szCs w:val="24"/>
          <w:u w:val="single"/>
        </w:rPr>
        <w:t>Overige leningen: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Kerkvoogdij: De Renteloze lening betreft een bedrag van € 22.520, dat in 1988 door de Kerkvoogdij is geschonken (dit betrof een legaat) voor de aankoop van Het Pand. Het bedrag zal aan de Kerkvoogdij moeten worden terugbetaald, indien Het Pand verkocht zou worden. De lening is rentevrij en aflossingsvrij.</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Familie: De in 2014 verstrekte lening ad € 40.000 wordt in 5 gelijke delen in 5 jaar tijd afgelost. Het rentepercentage bedraagt 4% per jaar. De eerste aflossing is geschied in de eerste week van januar</w:t>
      </w:r>
      <w:r w:rsidR="00E52889">
        <w:rPr>
          <w:rFonts w:ascii="Calibri" w:hAnsi="Calibri"/>
          <w:sz w:val="24"/>
          <w:szCs w:val="24"/>
        </w:rPr>
        <w:t>i 2015. De laatste aflossing heeft plaatsgevonden</w:t>
      </w:r>
      <w:r>
        <w:rPr>
          <w:rFonts w:ascii="Calibri" w:hAnsi="Calibri"/>
          <w:sz w:val="24"/>
          <w:szCs w:val="24"/>
        </w:rPr>
        <w:t xml:space="preserve"> in januari 2019.</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Stichting Missionair Werk Het Pand: De verstrekte lening bedraagt € 12.000 en wordt in gelijke delen in 12 jaar afgelost. Er wordt geen rente berekend. In 2017 is besloten dat voor de komende vijf jaren niet hoeft te worden afgelost op deze lening. Vanaf december 2022 zal deze weer jaarlijks met € 1.000 worden afgelost.</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Wijkfonds: De verstrekte lening van € 25.000 wordt in gelijke delen in 25 jaar tijd afgelost. Er wordt geen rente berekend over de lening. De eerste aflossing is geschied in de eerste week van januari 2015.</w:t>
      </w:r>
      <w:r>
        <w:rPr>
          <w:rFonts w:ascii="Calibri" w:hAnsi="Calibri"/>
          <w:sz w:val="24"/>
          <w:szCs w:val="24"/>
        </w:rPr>
        <w:br w:type="page"/>
      </w:r>
    </w:p>
    <w:tbl>
      <w:tblPr>
        <w:tblStyle w:val="Rastertabel5donker-Accent61"/>
        <w:tblW w:w="9180" w:type="dxa"/>
        <w:tblLook w:val="04A0" w:firstRow="1" w:lastRow="0" w:firstColumn="1" w:lastColumn="0" w:noHBand="0" w:noVBand="1"/>
      </w:tblPr>
      <w:tblGrid>
        <w:gridCol w:w="2518"/>
        <w:gridCol w:w="1701"/>
        <w:gridCol w:w="1418"/>
        <w:gridCol w:w="1984"/>
        <w:gridCol w:w="1559"/>
      </w:tblGrid>
      <w:tr w:rsidR="005D679B" w:rsidTr="00DD2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679B" w:rsidRPr="00B045DA" w:rsidRDefault="005D679B" w:rsidP="00DD25B9">
            <w:pPr>
              <w:pStyle w:val="Geenafstand"/>
              <w:rPr>
                <w:rFonts w:asciiTheme="minorHAnsi" w:hAnsiTheme="minorHAnsi"/>
              </w:rPr>
            </w:pPr>
            <w:r w:rsidRPr="00B045DA">
              <w:rPr>
                <w:rFonts w:asciiTheme="minorHAnsi" w:hAnsiTheme="minorHAnsi"/>
              </w:rPr>
              <w:lastRenderedPageBreak/>
              <w:t>Verloopoverzicht</w:t>
            </w:r>
            <w:r>
              <w:rPr>
                <w:rFonts w:asciiTheme="minorHAnsi" w:hAnsiTheme="minorHAnsi"/>
              </w:rPr>
              <w:t xml:space="preserve"> overige leningen</w:t>
            </w:r>
          </w:p>
        </w:tc>
        <w:tc>
          <w:tcPr>
            <w:tcW w:w="1701" w:type="dxa"/>
          </w:tcPr>
          <w:p w:rsidR="005D679B" w:rsidRPr="00B045DA"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045DA">
              <w:rPr>
                <w:rFonts w:asciiTheme="minorHAnsi" w:hAnsiTheme="minorHAnsi"/>
              </w:rPr>
              <w:t>Kerkvoogdij</w:t>
            </w:r>
          </w:p>
        </w:tc>
        <w:tc>
          <w:tcPr>
            <w:tcW w:w="1418" w:type="dxa"/>
          </w:tcPr>
          <w:p w:rsidR="005D679B" w:rsidRPr="00B045DA"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045DA">
              <w:rPr>
                <w:rFonts w:asciiTheme="minorHAnsi" w:hAnsiTheme="minorHAnsi"/>
              </w:rPr>
              <w:t>Familie</w:t>
            </w:r>
          </w:p>
        </w:tc>
        <w:tc>
          <w:tcPr>
            <w:tcW w:w="1984" w:type="dxa"/>
          </w:tcPr>
          <w:p w:rsidR="005D679B" w:rsidRPr="00B045DA"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Stichting Missionair Werk Het Pand</w:t>
            </w:r>
          </w:p>
        </w:tc>
        <w:tc>
          <w:tcPr>
            <w:tcW w:w="1559" w:type="dxa"/>
          </w:tcPr>
          <w:p w:rsidR="005D679B" w:rsidRPr="00B045DA" w:rsidRDefault="005D679B" w:rsidP="00DD25B9">
            <w:pPr>
              <w:pStyle w:val="Geenafstand"/>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045DA">
              <w:rPr>
                <w:rFonts w:asciiTheme="minorHAnsi" w:hAnsiTheme="minorHAnsi"/>
              </w:rPr>
              <w:t>Wijkfonds</w:t>
            </w:r>
          </w:p>
        </w:tc>
      </w:tr>
      <w:tr w:rsidR="005D679B" w:rsidTr="00DD25B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18" w:type="dxa"/>
          </w:tcPr>
          <w:p w:rsidR="005D679B" w:rsidRPr="00CD267F" w:rsidRDefault="00DD187A" w:rsidP="00DD25B9">
            <w:pPr>
              <w:pStyle w:val="Geenafstand"/>
              <w:rPr>
                <w:rFonts w:asciiTheme="minorHAnsi" w:hAnsiTheme="minorHAnsi"/>
              </w:rPr>
            </w:pPr>
            <w:r>
              <w:rPr>
                <w:rFonts w:asciiTheme="minorHAnsi" w:hAnsiTheme="minorHAnsi"/>
              </w:rPr>
              <w:t>Boekwaarde 1-1-2018</w:t>
            </w:r>
          </w:p>
        </w:tc>
        <w:tc>
          <w:tcPr>
            <w:tcW w:w="1701" w:type="dxa"/>
          </w:tcPr>
          <w:p w:rsidR="005D679B" w:rsidRPr="00CD267F"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D267F">
              <w:rPr>
                <w:rFonts w:asciiTheme="minorHAnsi" w:hAnsiTheme="minorHAnsi"/>
              </w:rPr>
              <w:t>22.520</w:t>
            </w:r>
          </w:p>
        </w:tc>
        <w:tc>
          <w:tcPr>
            <w:tcW w:w="1418" w:type="dxa"/>
          </w:tcPr>
          <w:p w:rsidR="005D679B" w:rsidRPr="00CD267F" w:rsidRDefault="00DD187A"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w:t>
            </w:r>
            <w:r w:rsidR="005D679B" w:rsidRPr="00CD267F">
              <w:rPr>
                <w:rFonts w:asciiTheme="minorHAnsi" w:hAnsiTheme="minorHAnsi"/>
              </w:rPr>
              <w:t>.000</w:t>
            </w:r>
          </w:p>
        </w:tc>
        <w:tc>
          <w:tcPr>
            <w:tcW w:w="1984" w:type="dxa"/>
          </w:tcPr>
          <w:p w:rsidR="005D679B" w:rsidRPr="00CD267F"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w:t>
            </w:r>
            <w:r w:rsidRPr="00CD267F">
              <w:rPr>
                <w:rFonts w:asciiTheme="minorHAnsi" w:hAnsiTheme="minorHAnsi"/>
              </w:rPr>
              <w:t>.000</w:t>
            </w:r>
          </w:p>
        </w:tc>
        <w:tc>
          <w:tcPr>
            <w:tcW w:w="1559" w:type="dxa"/>
          </w:tcPr>
          <w:p w:rsidR="005D679B" w:rsidRPr="00CD267F" w:rsidRDefault="005D679B" w:rsidP="00DD187A">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r w:rsidR="00DD187A">
              <w:rPr>
                <w:rFonts w:asciiTheme="minorHAnsi" w:hAnsiTheme="minorHAnsi"/>
              </w:rPr>
              <w:t>1</w:t>
            </w:r>
            <w:r>
              <w:rPr>
                <w:rFonts w:asciiTheme="minorHAnsi" w:hAnsiTheme="minorHAnsi"/>
              </w:rPr>
              <w:t>.000</w:t>
            </w:r>
          </w:p>
        </w:tc>
      </w:tr>
      <w:tr w:rsidR="005D679B" w:rsidTr="00DD25B9">
        <w:tc>
          <w:tcPr>
            <w:cnfStyle w:val="001000000000" w:firstRow="0" w:lastRow="0" w:firstColumn="1" w:lastColumn="0" w:oddVBand="0" w:evenVBand="0" w:oddHBand="0" w:evenHBand="0" w:firstRowFirstColumn="0" w:firstRowLastColumn="0" w:lastRowFirstColumn="0" w:lastRowLastColumn="0"/>
            <w:tcW w:w="2518" w:type="dxa"/>
          </w:tcPr>
          <w:p w:rsidR="005D679B" w:rsidRPr="00CD267F" w:rsidRDefault="005D679B" w:rsidP="00DD25B9">
            <w:pPr>
              <w:pStyle w:val="Geenafstand"/>
              <w:rPr>
                <w:rFonts w:asciiTheme="minorHAnsi" w:hAnsiTheme="minorHAnsi"/>
              </w:rPr>
            </w:pPr>
            <w:r w:rsidRPr="00CD267F">
              <w:rPr>
                <w:rFonts w:asciiTheme="minorHAnsi" w:hAnsiTheme="minorHAnsi"/>
              </w:rPr>
              <w:t>Opnames</w:t>
            </w:r>
          </w:p>
        </w:tc>
        <w:tc>
          <w:tcPr>
            <w:tcW w:w="1701" w:type="dxa"/>
          </w:tcPr>
          <w:p w:rsidR="005D679B" w:rsidRPr="00CD267F"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D267F">
              <w:rPr>
                <w:rFonts w:asciiTheme="minorHAnsi" w:hAnsiTheme="minorHAnsi"/>
              </w:rPr>
              <w:t>0</w:t>
            </w:r>
          </w:p>
        </w:tc>
        <w:tc>
          <w:tcPr>
            <w:tcW w:w="1418" w:type="dxa"/>
          </w:tcPr>
          <w:p w:rsidR="005D679B" w:rsidRPr="00CD267F"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D267F">
              <w:rPr>
                <w:rFonts w:asciiTheme="minorHAnsi" w:hAnsiTheme="minorHAnsi"/>
              </w:rPr>
              <w:t>0</w:t>
            </w:r>
          </w:p>
        </w:tc>
        <w:tc>
          <w:tcPr>
            <w:tcW w:w="1984" w:type="dxa"/>
          </w:tcPr>
          <w:p w:rsidR="005D679B" w:rsidRPr="00CD267F"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D267F">
              <w:rPr>
                <w:rFonts w:asciiTheme="minorHAnsi" w:hAnsiTheme="minorHAnsi"/>
              </w:rPr>
              <w:t>0</w:t>
            </w:r>
          </w:p>
        </w:tc>
        <w:tc>
          <w:tcPr>
            <w:tcW w:w="1559" w:type="dxa"/>
          </w:tcPr>
          <w:p w:rsidR="005D679B" w:rsidRPr="00CD267F"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D267F">
              <w:rPr>
                <w:rFonts w:asciiTheme="minorHAnsi" w:hAnsiTheme="minorHAnsi"/>
              </w:rPr>
              <w:t>0</w:t>
            </w:r>
          </w:p>
        </w:tc>
      </w:tr>
      <w:tr w:rsidR="005D679B" w:rsidTr="00DD2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D679B" w:rsidRPr="00CD267F" w:rsidRDefault="005D679B" w:rsidP="00DD25B9">
            <w:pPr>
              <w:pStyle w:val="Geenafstand"/>
              <w:rPr>
                <w:rFonts w:asciiTheme="minorHAnsi" w:hAnsiTheme="minorHAnsi"/>
              </w:rPr>
            </w:pPr>
            <w:r w:rsidRPr="00CD267F">
              <w:rPr>
                <w:rFonts w:asciiTheme="minorHAnsi" w:hAnsiTheme="minorHAnsi"/>
              </w:rPr>
              <w:t>Aflossingen</w:t>
            </w:r>
          </w:p>
        </w:tc>
        <w:tc>
          <w:tcPr>
            <w:tcW w:w="1701" w:type="dxa"/>
          </w:tcPr>
          <w:p w:rsidR="005D679B" w:rsidRPr="00CD267F"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D267F">
              <w:rPr>
                <w:rFonts w:asciiTheme="minorHAnsi" w:hAnsiTheme="minorHAnsi"/>
              </w:rPr>
              <w:t>0</w:t>
            </w:r>
          </w:p>
        </w:tc>
        <w:tc>
          <w:tcPr>
            <w:tcW w:w="1418" w:type="dxa"/>
          </w:tcPr>
          <w:p w:rsidR="005D679B" w:rsidRPr="00CD267F"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D267F">
              <w:rPr>
                <w:rFonts w:asciiTheme="minorHAnsi" w:hAnsiTheme="minorHAnsi"/>
              </w:rPr>
              <w:t>0</w:t>
            </w:r>
          </w:p>
        </w:tc>
        <w:tc>
          <w:tcPr>
            <w:tcW w:w="1984" w:type="dxa"/>
          </w:tcPr>
          <w:p w:rsidR="005D679B" w:rsidRPr="00CD267F"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559" w:type="dxa"/>
          </w:tcPr>
          <w:p w:rsidR="005D679B" w:rsidRPr="00CD267F"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D267F">
              <w:rPr>
                <w:rFonts w:asciiTheme="minorHAnsi" w:hAnsiTheme="minorHAnsi"/>
              </w:rPr>
              <w:t>0</w:t>
            </w:r>
          </w:p>
        </w:tc>
      </w:tr>
      <w:tr w:rsidR="005D679B" w:rsidTr="00DD25B9">
        <w:tc>
          <w:tcPr>
            <w:cnfStyle w:val="001000000000" w:firstRow="0" w:lastRow="0" w:firstColumn="1" w:lastColumn="0" w:oddVBand="0" w:evenVBand="0" w:oddHBand="0" w:evenHBand="0" w:firstRowFirstColumn="0" w:firstRowLastColumn="0" w:lastRowFirstColumn="0" w:lastRowLastColumn="0"/>
            <w:tcW w:w="2518" w:type="dxa"/>
          </w:tcPr>
          <w:p w:rsidR="005D679B" w:rsidRPr="00CD267F" w:rsidRDefault="005D679B" w:rsidP="00DD25B9">
            <w:pPr>
              <w:pStyle w:val="Geenafstand"/>
              <w:rPr>
                <w:rFonts w:asciiTheme="minorHAnsi" w:hAnsiTheme="minorHAnsi"/>
              </w:rPr>
            </w:pPr>
            <w:r w:rsidRPr="00CD267F">
              <w:rPr>
                <w:rFonts w:asciiTheme="minorHAnsi" w:hAnsiTheme="minorHAnsi"/>
              </w:rPr>
              <w:t>Kortlopend deel</w:t>
            </w:r>
          </w:p>
        </w:tc>
        <w:tc>
          <w:tcPr>
            <w:tcW w:w="1701" w:type="dxa"/>
          </w:tcPr>
          <w:p w:rsidR="005D679B" w:rsidRPr="00CD267F"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D267F">
              <w:rPr>
                <w:rFonts w:asciiTheme="minorHAnsi" w:hAnsiTheme="minorHAnsi"/>
              </w:rPr>
              <w:t>0</w:t>
            </w:r>
          </w:p>
        </w:tc>
        <w:tc>
          <w:tcPr>
            <w:tcW w:w="1418" w:type="dxa"/>
          </w:tcPr>
          <w:p w:rsidR="005D679B" w:rsidRPr="00CD267F"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D267F">
              <w:rPr>
                <w:rFonts w:asciiTheme="minorHAnsi" w:hAnsiTheme="minorHAnsi"/>
              </w:rPr>
              <w:t>8.000</w:t>
            </w:r>
          </w:p>
        </w:tc>
        <w:tc>
          <w:tcPr>
            <w:tcW w:w="1984" w:type="dxa"/>
          </w:tcPr>
          <w:p w:rsidR="005D679B" w:rsidRPr="00CD267F"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D267F">
              <w:rPr>
                <w:rFonts w:asciiTheme="minorHAnsi" w:hAnsiTheme="minorHAnsi"/>
              </w:rPr>
              <w:t>0</w:t>
            </w:r>
          </w:p>
        </w:tc>
        <w:tc>
          <w:tcPr>
            <w:tcW w:w="1559" w:type="dxa"/>
          </w:tcPr>
          <w:p w:rsidR="005D679B" w:rsidRPr="00CD267F" w:rsidRDefault="005D679B" w:rsidP="00DD25B9">
            <w:pPr>
              <w:pStyle w:val="Geenafstan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D267F">
              <w:rPr>
                <w:rFonts w:asciiTheme="minorHAnsi" w:hAnsiTheme="minorHAnsi"/>
              </w:rPr>
              <w:t>1.000</w:t>
            </w:r>
          </w:p>
        </w:tc>
      </w:tr>
      <w:tr w:rsidR="005D679B" w:rsidTr="00DD25B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18" w:type="dxa"/>
          </w:tcPr>
          <w:p w:rsidR="005D679B" w:rsidRPr="00CD267F" w:rsidRDefault="00DD187A" w:rsidP="00DD25B9">
            <w:pPr>
              <w:pStyle w:val="Geenafstand"/>
              <w:rPr>
                <w:rFonts w:asciiTheme="minorHAnsi" w:hAnsiTheme="minorHAnsi"/>
              </w:rPr>
            </w:pPr>
            <w:r>
              <w:rPr>
                <w:rFonts w:asciiTheme="minorHAnsi" w:hAnsiTheme="minorHAnsi"/>
              </w:rPr>
              <w:t>Boekwaarde 31-12-2018</w:t>
            </w:r>
          </w:p>
        </w:tc>
        <w:tc>
          <w:tcPr>
            <w:tcW w:w="1701" w:type="dxa"/>
          </w:tcPr>
          <w:p w:rsidR="005D679B" w:rsidRPr="00CD267F"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D267F">
              <w:rPr>
                <w:rFonts w:asciiTheme="minorHAnsi" w:hAnsiTheme="minorHAnsi"/>
              </w:rPr>
              <w:t>22.520</w:t>
            </w:r>
          </w:p>
        </w:tc>
        <w:tc>
          <w:tcPr>
            <w:tcW w:w="1418" w:type="dxa"/>
          </w:tcPr>
          <w:p w:rsidR="005D679B" w:rsidRPr="00CD267F" w:rsidRDefault="00DD187A"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0</w:t>
            </w:r>
          </w:p>
        </w:tc>
        <w:tc>
          <w:tcPr>
            <w:tcW w:w="1984" w:type="dxa"/>
          </w:tcPr>
          <w:p w:rsidR="005D679B" w:rsidRPr="00CD267F"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w:t>
            </w:r>
            <w:r w:rsidRPr="00CD267F">
              <w:rPr>
                <w:rFonts w:asciiTheme="minorHAnsi" w:hAnsiTheme="minorHAnsi"/>
              </w:rPr>
              <w:t>.000</w:t>
            </w:r>
          </w:p>
        </w:tc>
        <w:tc>
          <w:tcPr>
            <w:tcW w:w="1559" w:type="dxa"/>
          </w:tcPr>
          <w:p w:rsidR="005D679B" w:rsidRPr="00CD267F" w:rsidRDefault="005D679B" w:rsidP="00DD25B9">
            <w:pPr>
              <w:pStyle w:val="Geenafstand"/>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D267F">
              <w:rPr>
                <w:rFonts w:asciiTheme="minorHAnsi" w:hAnsiTheme="minorHAnsi"/>
              </w:rPr>
              <w:t>2</w:t>
            </w:r>
            <w:r w:rsidR="00DD187A">
              <w:rPr>
                <w:rFonts w:asciiTheme="minorHAnsi" w:hAnsiTheme="minorHAnsi"/>
              </w:rPr>
              <w:t>0</w:t>
            </w:r>
            <w:r w:rsidRPr="00CD267F">
              <w:rPr>
                <w:rFonts w:asciiTheme="minorHAnsi" w:hAnsiTheme="minorHAnsi"/>
              </w:rPr>
              <w:t>.000</w:t>
            </w:r>
          </w:p>
        </w:tc>
      </w:tr>
    </w:tbl>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Pr="00D476B8"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u w:val="single"/>
        </w:rPr>
        <w:t>Voorziening onderhoud gebouwen</w:t>
      </w:r>
    </w:p>
    <w:p w:rsidR="005D679B" w:rsidRPr="004D3EBA"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color w:val="000000" w:themeColor="text1"/>
          <w:sz w:val="24"/>
          <w:szCs w:val="24"/>
        </w:rPr>
      </w:pPr>
      <w:r w:rsidRPr="004D3EBA">
        <w:rPr>
          <w:rFonts w:ascii="Calibri" w:hAnsi="Calibri"/>
          <w:color w:val="000000" w:themeColor="text1"/>
          <w:sz w:val="24"/>
          <w:szCs w:val="24"/>
        </w:rPr>
        <w:t>In 2015 hebben we een onderhoudsplan op laten stellen waarin is vastgesteld dat we jaarlijks een bedrag van € 3.271 zullen reserveren met ingang van het jaar 2016.</w:t>
      </w:r>
      <w:r w:rsidR="00E52889" w:rsidRPr="004D3EBA">
        <w:rPr>
          <w:rFonts w:ascii="Calibri" w:hAnsi="Calibri"/>
          <w:color w:val="000000" w:themeColor="text1"/>
          <w:sz w:val="24"/>
          <w:szCs w:val="24"/>
        </w:rPr>
        <w:t xml:space="preserve"> Het afgelopen jaar heeft dit onderhoudsplan een update gehad. De afgelopen jaren bleek het onderhoudsplan niet te zijn nageleefd. Er is nu voor een periode van 25 jaar een </w:t>
      </w:r>
      <w:proofErr w:type="spellStart"/>
      <w:r w:rsidR="004D3EBA" w:rsidRPr="004D3EBA">
        <w:rPr>
          <w:rFonts w:ascii="Calibri" w:hAnsi="Calibri"/>
          <w:color w:val="000000" w:themeColor="text1"/>
          <w:sz w:val="24"/>
          <w:szCs w:val="24"/>
        </w:rPr>
        <w:t>geupdated</w:t>
      </w:r>
      <w:proofErr w:type="spellEnd"/>
      <w:r w:rsidR="004D3EBA" w:rsidRPr="004D3EBA">
        <w:rPr>
          <w:rFonts w:ascii="Calibri" w:hAnsi="Calibri"/>
          <w:color w:val="000000" w:themeColor="text1"/>
          <w:sz w:val="24"/>
          <w:szCs w:val="24"/>
        </w:rPr>
        <w:t xml:space="preserve"> plan. We zullen nu jaarlijks een bedrag van € 4.478. Dit bedrag ligt ook hoger omdat we bij de vorige geen rekening hadden gehouden met de BTW. Echter we kunnen als stichting de BTW niet terugvragen en om deze reden zal dus ook het bedrag van de BTW gereserveerd moeten worden.</w:t>
      </w:r>
      <w:r w:rsidRPr="004D3EBA">
        <w:rPr>
          <w:rFonts w:ascii="Calibri" w:hAnsi="Calibri"/>
          <w:color w:val="000000" w:themeColor="text1"/>
          <w:sz w:val="24"/>
          <w:szCs w:val="24"/>
        </w:rPr>
        <w:t xml:space="preserve"> </w:t>
      </w:r>
      <w:r w:rsidR="004D3EBA">
        <w:rPr>
          <w:rFonts w:ascii="Calibri" w:hAnsi="Calibri"/>
          <w:color w:val="000000" w:themeColor="text1"/>
          <w:sz w:val="24"/>
          <w:szCs w:val="24"/>
        </w:rPr>
        <w:t xml:space="preserve">De kosten voor het updaten van het plan en schilderwerk dat dit jaar is verricht is opgenomen in het plan en om deze reden is dit van de voorziening afgeboekt. </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Pr="00B045DA"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u w:val="single"/>
        </w:rPr>
      </w:pPr>
      <w:r w:rsidRPr="00B045DA">
        <w:rPr>
          <w:rFonts w:ascii="Calibri" w:hAnsi="Calibri"/>
          <w:sz w:val="24"/>
          <w:szCs w:val="24"/>
          <w:u w:val="single"/>
        </w:rPr>
        <w:t>Nog te betalen kosten</w:t>
      </w:r>
      <w:r>
        <w:rPr>
          <w:rFonts w:ascii="Calibri" w:hAnsi="Calibri"/>
          <w:sz w:val="24"/>
          <w:szCs w:val="24"/>
          <w:u w:val="single"/>
        </w:rPr>
        <w:t>:</w:t>
      </w:r>
    </w:p>
    <w:p w:rsidR="005D679B" w:rsidRPr="001B6456"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color w:val="FF0000"/>
          <w:sz w:val="24"/>
          <w:szCs w:val="24"/>
        </w:rPr>
      </w:pPr>
      <w:r>
        <w:rPr>
          <w:rFonts w:ascii="Calibri" w:hAnsi="Calibri"/>
          <w:sz w:val="24"/>
          <w:szCs w:val="24"/>
        </w:rPr>
        <w:t xml:space="preserve">Dit betreft nog te betalen rente over </w:t>
      </w:r>
      <w:r w:rsidR="00DD187A">
        <w:rPr>
          <w:rFonts w:ascii="Calibri" w:hAnsi="Calibri"/>
          <w:sz w:val="24"/>
          <w:szCs w:val="24"/>
        </w:rPr>
        <w:t xml:space="preserve">2018 </w:t>
      </w:r>
      <w:r>
        <w:rPr>
          <w:rFonts w:ascii="Calibri" w:hAnsi="Calibri"/>
          <w:sz w:val="24"/>
          <w:szCs w:val="24"/>
        </w:rPr>
        <w:t>van de overige leningen en daarnaast nog wat reguliere kosten</w:t>
      </w:r>
      <w:r w:rsidR="00DD187A">
        <w:rPr>
          <w:rFonts w:ascii="Calibri" w:hAnsi="Calibri"/>
          <w:sz w:val="24"/>
          <w:szCs w:val="24"/>
        </w:rPr>
        <w:t xml:space="preserve"> die al wel gemaakt zijn in 2018 maar pas in 2019</w:t>
      </w:r>
      <w:r>
        <w:rPr>
          <w:rFonts w:ascii="Calibri" w:hAnsi="Calibri"/>
          <w:sz w:val="24"/>
          <w:szCs w:val="24"/>
        </w:rPr>
        <w:t xml:space="preserve"> worden betaald.</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Pr="0081357C"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u w:val="single"/>
        </w:rPr>
      </w:pPr>
      <w:proofErr w:type="spellStart"/>
      <w:r>
        <w:rPr>
          <w:rFonts w:ascii="Calibri" w:hAnsi="Calibri"/>
          <w:sz w:val="24"/>
          <w:szCs w:val="24"/>
          <w:u w:val="single"/>
        </w:rPr>
        <w:t>Voor</w:t>
      </w:r>
      <w:r w:rsidRPr="0081357C">
        <w:rPr>
          <w:rFonts w:ascii="Calibri" w:hAnsi="Calibri"/>
          <w:sz w:val="24"/>
          <w:szCs w:val="24"/>
          <w:u w:val="single"/>
        </w:rPr>
        <w:t>uitontvangen</w:t>
      </w:r>
      <w:proofErr w:type="spellEnd"/>
      <w:r w:rsidRPr="0081357C">
        <w:rPr>
          <w:rFonts w:ascii="Calibri" w:hAnsi="Calibri"/>
          <w:sz w:val="24"/>
          <w:szCs w:val="24"/>
          <w:u w:val="single"/>
        </w:rPr>
        <w:t xml:space="preserve"> bedragen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r>
        <w:rPr>
          <w:rFonts w:ascii="Calibri" w:hAnsi="Calibri"/>
          <w:sz w:val="24"/>
          <w:szCs w:val="24"/>
        </w:rPr>
        <w:t xml:space="preserve">Dit betreffen huursommen voor </w:t>
      </w:r>
      <w:r w:rsidR="00DD187A">
        <w:rPr>
          <w:rFonts w:ascii="Calibri" w:hAnsi="Calibri"/>
          <w:sz w:val="24"/>
          <w:szCs w:val="24"/>
        </w:rPr>
        <w:t>het jaar 2019 welke al in het jaar 2018</w:t>
      </w:r>
      <w:r>
        <w:rPr>
          <w:rFonts w:ascii="Calibri" w:hAnsi="Calibri"/>
          <w:sz w:val="24"/>
          <w:szCs w:val="24"/>
        </w:rPr>
        <w:t xml:space="preserve"> zijn ontvangen.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u w:val="single"/>
        </w:rPr>
      </w:pPr>
      <w:r>
        <w:rPr>
          <w:rFonts w:ascii="Calibri" w:hAnsi="Calibri"/>
          <w:sz w:val="24"/>
          <w:szCs w:val="24"/>
          <w:u w:val="single"/>
        </w:rPr>
        <w:t>Niet uit de balans blijkende rechten en verplichtingen: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In 2014 zijn er contracten afgesloten ten aanzien van website-onderhoud, verzekeringen, brandbeveiligingsonderhoud en energieleveranciers. Deze contracten zijn opzegbaar binnen één jaar.</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De rechten bestaan uit een jaarlijkse gift ad € 3.600 in</w:t>
      </w:r>
      <w:r w:rsidR="00DD187A">
        <w:rPr>
          <w:rFonts w:ascii="Calibri" w:hAnsi="Calibri"/>
          <w:sz w:val="24"/>
          <w:szCs w:val="24"/>
        </w:rPr>
        <w:t xml:space="preserve"> de periode 2014 tot en met 2018</w:t>
      </w:r>
      <w:r>
        <w:rPr>
          <w:rFonts w:ascii="Calibri" w:hAnsi="Calibri"/>
          <w:sz w:val="24"/>
          <w:szCs w:val="24"/>
        </w:rPr>
        <w:t>. Daarnaast zijn er in 2014 verhuurcontracten afgesloten voor een periode van tien jaar met een jaarlijkse huuropbrengst van € 10.000.</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sidRPr="00DA7930">
        <w:rPr>
          <w:rFonts w:ascii="Calibri" w:hAnsi="Calibri"/>
          <w:sz w:val="24"/>
          <w:szCs w:val="24"/>
        </w:rPr>
        <w:lastRenderedPageBreak/>
        <w:t xml:space="preserve">In 2015 is er, met ingang van 2016, voor drie jaren de verplichting aangegaan om </w:t>
      </w:r>
      <w:r>
        <w:rPr>
          <w:rFonts w:ascii="Calibri" w:hAnsi="Calibri"/>
          <w:sz w:val="24"/>
          <w:szCs w:val="24"/>
        </w:rPr>
        <w:t>jaarlijks € 5.000 te betalen aan het Wijkfonds van de Martinikerk. Er is een 2014 een bedrag van € 25.000 geschonken, waarvan nu in eerst instantie € 15.000 van terugbetaald zal worden.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Pr="00A43CF4" w:rsidRDefault="005D679B" w:rsidP="005D679B">
      <w:pPr>
        <w:suppressAutoHyphens w:val="0"/>
        <w:rPr>
          <w:rFonts w:ascii="Calibri" w:hAnsi="Calibri"/>
          <w:b/>
          <w:sz w:val="24"/>
          <w:szCs w:val="24"/>
        </w:rPr>
      </w:pPr>
      <w:r>
        <w:rPr>
          <w:rFonts w:ascii="Calibri" w:hAnsi="Calibri"/>
          <w:b/>
          <w:sz w:val="24"/>
          <w:szCs w:val="24"/>
        </w:rPr>
        <w:br w:type="page"/>
      </w:r>
      <w:r w:rsidR="004D3EBA">
        <w:rPr>
          <w:rFonts w:ascii="Calibri" w:hAnsi="Calibri"/>
          <w:b/>
          <w:sz w:val="24"/>
          <w:szCs w:val="24"/>
        </w:rPr>
        <w:lastRenderedPageBreak/>
        <w:t>Staat van baten en lasten 2018</w:t>
      </w:r>
    </w:p>
    <w:p w:rsidR="005D679B" w:rsidRDefault="008B5351" w:rsidP="005D679B">
      <w:pPr>
        <w:suppressAutoHyphens w:val="0"/>
        <w:rPr>
          <w:noProof/>
        </w:rPr>
      </w:pPr>
      <w:r w:rsidRPr="008B5351">
        <w:drawing>
          <wp:inline distT="0" distB="0" distL="0" distR="0">
            <wp:extent cx="5562600" cy="53625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5362575"/>
                    </a:xfrm>
                    <a:prstGeom prst="rect">
                      <a:avLst/>
                    </a:prstGeom>
                    <a:noFill/>
                    <a:ln>
                      <a:noFill/>
                    </a:ln>
                  </pic:spPr>
                </pic:pic>
              </a:graphicData>
            </a:graphic>
          </wp:inline>
        </w:drawing>
      </w:r>
    </w:p>
    <w:p w:rsidR="005D679B" w:rsidRDefault="005D679B" w:rsidP="005D679B">
      <w:pPr>
        <w:suppressAutoHyphens w:val="0"/>
        <w:rPr>
          <w:noProof/>
        </w:rPr>
      </w:pPr>
      <w:r>
        <w:rPr>
          <w:noProof/>
        </w:rPr>
        <w:br w:type="page"/>
      </w:r>
    </w:p>
    <w:p w:rsidR="005D679B" w:rsidRPr="008A436D" w:rsidRDefault="005D679B" w:rsidP="005D679B">
      <w:pPr>
        <w:suppressAutoHyphens w:val="0"/>
        <w:rPr>
          <w:noProof/>
        </w:rPr>
      </w:pP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b/>
          <w:sz w:val="24"/>
          <w:szCs w:val="24"/>
        </w:rPr>
      </w:pPr>
      <w:r>
        <w:rPr>
          <w:rFonts w:ascii="Calibri" w:hAnsi="Calibri"/>
          <w:b/>
          <w:sz w:val="24"/>
          <w:szCs w:val="24"/>
        </w:rPr>
        <w:t>Toelichting op de grondsl</w:t>
      </w:r>
      <w:r w:rsidR="004D3EBA">
        <w:rPr>
          <w:rFonts w:ascii="Calibri" w:hAnsi="Calibri"/>
          <w:b/>
          <w:sz w:val="24"/>
          <w:szCs w:val="24"/>
        </w:rPr>
        <w:t>agen van de baten en lasten 2018</w:t>
      </w:r>
      <w:r>
        <w:rPr>
          <w:rFonts w:ascii="Calibri" w:hAnsi="Calibri"/>
          <w:b/>
          <w:sz w:val="24"/>
          <w:szCs w:val="24"/>
        </w:rPr>
        <w:t>:</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Pr="00E83CA9" w:rsidRDefault="005D679B" w:rsidP="005D679B">
      <w:pPr>
        <w:pStyle w:val="Standard"/>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66"/>
        <w:rPr>
          <w:rFonts w:ascii="Calibri" w:hAnsi="Calibri"/>
          <w:sz w:val="24"/>
          <w:szCs w:val="24"/>
          <w:u w:val="single"/>
        </w:rPr>
      </w:pPr>
      <w:r w:rsidRPr="00E83CA9">
        <w:rPr>
          <w:rFonts w:ascii="Calibri" w:hAnsi="Calibri"/>
          <w:sz w:val="24"/>
          <w:szCs w:val="24"/>
          <w:u w:val="single"/>
        </w:rPr>
        <w:t>Giften:</w:t>
      </w:r>
    </w:p>
    <w:p w:rsidR="006110AD" w:rsidRDefault="004D3EBA"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In 2018</w:t>
      </w:r>
      <w:r w:rsidR="005D679B" w:rsidRPr="00E83CA9">
        <w:rPr>
          <w:rFonts w:ascii="Calibri" w:hAnsi="Calibri"/>
          <w:sz w:val="24"/>
          <w:szCs w:val="24"/>
        </w:rPr>
        <w:t xml:space="preserve"> werden er</w:t>
      </w:r>
      <w:r>
        <w:rPr>
          <w:rFonts w:ascii="Calibri" w:hAnsi="Calibri"/>
          <w:sz w:val="24"/>
          <w:szCs w:val="24"/>
        </w:rPr>
        <w:t xml:space="preserve"> minder giften ontvangen dan in 2017</w:t>
      </w:r>
      <w:r w:rsidR="005D679B" w:rsidRPr="00E83CA9">
        <w:rPr>
          <w:rFonts w:ascii="Calibri" w:hAnsi="Calibri"/>
          <w:sz w:val="24"/>
          <w:szCs w:val="24"/>
        </w:rPr>
        <w:t>.</w:t>
      </w:r>
      <w:r w:rsidR="005D679B">
        <w:rPr>
          <w:rFonts w:ascii="Calibri" w:hAnsi="Calibri"/>
          <w:sz w:val="24"/>
          <w:szCs w:val="24"/>
        </w:rPr>
        <w:t xml:space="preserve"> We hebben in 2017 een extra gift ontvangen van de Diaconie van de Protestantse Gemeente Groningen om zo de komende jaren ook aan onze aflossingsverplichtingen te kunnen voldoen. Ook in 2018</w:t>
      </w:r>
      <w:r>
        <w:rPr>
          <w:rFonts w:ascii="Calibri" w:hAnsi="Calibri"/>
          <w:sz w:val="24"/>
          <w:szCs w:val="24"/>
        </w:rPr>
        <w:t xml:space="preserve"> en 2019</w:t>
      </w:r>
      <w:r w:rsidR="005D679B">
        <w:rPr>
          <w:rFonts w:ascii="Calibri" w:hAnsi="Calibri"/>
          <w:sz w:val="24"/>
          <w:szCs w:val="24"/>
        </w:rPr>
        <w:t xml:space="preserve"> zullen we van de Diaconie nog een gift ontvangen </w:t>
      </w:r>
      <w:r>
        <w:rPr>
          <w:rFonts w:ascii="Calibri" w:hAnsi="Calibri"/>
          <w:sz w:val="24"/>
          <w:szCs w:val="24"/>
        </w:rPr>
        <w:t>van € 2.500</w:t>
      </w:r>
      <w:r w:rsidR="008B5351">
        <w:rPr>
          <w:rFonts w:ascii="Calibri" w:hAnsi="Calibri"/>
          <w:sz w:val="24"/>
          <w:szCs w:val="24"/>
        </w:rPr>
        <w:t xml:space="preserve">. </w:t>
      </w:r>
    </w:p>
    <w:p w:rsidR="006110AD" w:rsidRDefault="006110AD"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Pr="00E83CA9" w:rsidRDefault="008B5351"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Pr>
          <w:rFonts w:ascii="Calibri" w:hAnsi="Calibri"/>
          <w:sz w:val="24"/>
          <w:szCs w:val="24"/>
        </w:rPr>
        <w:t>We hadden daarnaast afgestemd met de fondswervingscommissie dat een deel van de opbrengsten die geworven worden ook voor het SMDC zullen zijn. Echter we komen er nog niet helemaal uit hoe deze financiële stromen lopen en wie dat gaat betalen.</w:t>
      </w:r>
      <w:r w:rsidR="006110AD">
        <w:rPr>
          <w:rFonts w:ascii="Calibri" w:hAnsi="Calibri"/>
          <w:sz w:val="24"/>
          <w:szCs w:val="24"/>
        </w:rPr>
        <w:t xml:space="preserve"> We hebben voorzichtigheidshalve deze gift niet opgenomen als nog te ontvangen gift, mocht deze wel komen dan hebben we in 2019 een extra gift. </w:t>
      </w:r>
      <w:r>
        <w:rPr>
          <w:rFonts w:ascii="Calibri" w:hAnsi="Calibri"/>
          <w:sz w:val="24"/>
          <w:szCs w:val="24"/>
        </w:rPr>
        <w:t xml:space="preserve"> </w:t>
      </w:r>
      <w:r w:rsidR="006110AD">
        <w:rPr>
          <w:rFonts w:ascii="Calibri" w:hAnsi="Calibri"/>
          <w:sz w:val="24"/>
          <w:szCs w:val="24"/>
        </w:rPr>
        <w:t>We zullen ons er voor inzetten om duidelijkheid te creëren bij de IZB en de fondswervingscommissie waardoor dit in de toekomst toch ook voor eventuele extra inkomsten zal kunnen blijven zorgen. De IZB heeft wel aangegeven hieraan te willen meewerken, maar zal dan eerst meer informatie willen verzamelen over hoe de geldstromen lopen.</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Pr="00E83CA9" w:rsidRDefault="005D679B" w:rsidP="005D679B">
      <w:pPr>
        <w:pStyle w:val="Kop6"/>
        <w:numPr>
          <w:ilvl w:val="0"/>
          <w:numId w:val="9"/>
        </w:numPr>
        <w:rPr>
          <w:rFonts w:ascii="Calibri" w:hAnsi="Calibri"/>
          <w:sz w:val="24"/>
          <w:szCs w:val="24"/>
        </w:rPr>
      </w:pPr>
      <w:r w:rsidRPr="00E83CA9">
        <w:rPr>
          <w:rFonts w:ascii="Calibri" w:hAnsi="Calibri"/>
          <w:sz w:val="24"/>
          <w:szCs w:val="24"/>
        </w:rPr>
        <w:t>Verhuur van ruimte:</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sidRPr="00E83CA9">
        <w:rPr>
          <w:rFonts w:ascii="Calibri" w:hAnsi="Calibri"/>
          <w:sz w:val="24"/>
          <w:szCs w:val="24"/>
        </w:rPr>
        <w:t>Het Pand staat ter vrije beschikking aan missionair werk uitgaande va</w:t>
      </w:r>
      <w:r>
        <w:rPr>
          <w:rFonts w:ascii="Calibri" w:hAnsi="Calibri"/>
          <w:sz w:val="24"/>
          <w:szCs w:val="24"/>
        </w:rPr>
        <w:t>n de ‘Stuurgroep missionair werk Het Pand’</w:t>
      </w:r>
      <w:r w:rsidRPr="00E83CA9">
        <w:rPr>
          <w:rFonts w:ascii="Calibri" w:hAnsi="Calibri"/>
          <w:sz w:val="24"/>
          <w:szCs w:val="24"/>
        </w:rPr>
        <w:t xml:space="preserve"> en de missionair werker. Daarnaast wordt Het Pand gebruikt door de Protestantse wijkgemeente Martinikerk. Hier staan sinds 2011 geen baten meer tegenover. </w:t>
      </w:r>
      <w:r>
        <w:rPr>
          <w:rFonts w:ascii="Calibri" w:hAnsi="Calibri"/>
          <w:sz w:val="24"/>
          <w:szCs w:val="24"/>
        </w:rPr>
        <w:t>Tenslotte wordt Het Pand gebruikt door de Tehuisgemeente.</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r w:rsidRPr="00E83CA9">
        <w:rPr>
          <w:rFonts w:ascii="Calibri" w:hAnsi="Calibri"/>
          <w:sz w:val="24"/>
          <w:szCs w:val="24"/>
        </w:rPr>
        <w:t xml:space="preserve">Alle baten uit verhuur van ruimtes komen van zowel incidentele huurders als </w:t>
      </w:r>
      <w:r>
        <w:rPr>
          <w:rFonts w:ascii="Calibri" w:hAnsi="Calibri"/>
          <w:sz w:val="24"/>
          <w:szCs w:val="24"/>
        </w:rPr>
        <w:t>structurele</w:t>
      </w:r>
      <w:r w:rsidRPr="00E83CA9">
        <w:rPr>
          <w:rFonts w:ascii="Calibri" w:hAnsi="Calibri"/>
          <w:sz w:val="24"/>
          <w:szCs w:val="24"/>
        </w:rPr>
        <w:t xml:space="preserve"> huurders. </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jc w:val="both"/>
        <w:rPr>
          <w:rFonts w:ascii="Calibri" w:hAnsi="Calibri"/>
          <w:sz w:val="24"/>
          <w:szCs w:val="24"/>
        </w:rPr>
      </w:pPr>
    </w:p>
    <w:p w:rsidR="005D679B" w:rsidRPr="00E83CA9" w:rsidRDefault="005D679B" w:rsidP="005D679B">
      <w:pPr>
        <w:pStyle w:val="Standard"/>
        <w:widowControl/>
        <w:numPr>
          <w:ilvl w:val="0"/>
          <w:numId w:val="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66"/>
        <w:jc w:val="both"/>
        <w:rPr>
          <w:rFonts w:ascii="Calibri" w:hAnsi="Calibri"/>
          <w:sz w:val="24"/>
          <w:szCs w:val="24"/>
          <w:u w:val="single"/>
        </w:rPr>
      </w:pPr>
      <w:r w:rsidRPr="00E83CA9">
        <w:rPr>
          <w:rFonts w:ascii="Calibri" w:hAnsi="Calibri"/>
          <w:sz w:val="24"/>
          <w:szCs w:val="24"/>
          <w:u w:val="single"/>
        </w:rPr>
        <w:t>Huisvestingskosten:</w:t>
      </w:r>
    </w:p>
    <w:p w:rsidR="005D679B" w:rsidRPr="00851633" w:rsidRDefault="005D679B" w:rsidP="005D679B">
      <w:pPr>
        <w:pStyle w:val="Standard"/>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66"/>
        <w:jc w:val="both"/>
        <w:rPr>
          <w:rFonts w:ascii="Calibri" w:hAnsi="Calibri"/>
          <w:color w:val="FF0000"/>
          <w:sz w:val="24"/>
          <w:szCs w:val="24"/>
        </w:rPr>
      </w:pPr>
      <w:r w:rsidRPr="00E83CA9">
        <w:rPr>
          <w:rFonts w:ascii="Calibri" w:hAnsi="Calibri"/>
          <w:sz w:val="24"/>
          <w:szCs w:val="24"/>
        </w:rPr>
        <w:t>De huisvestin</w:t>
      </w:r>
      <w:r>
        <w:rPr>
          <w:rFonts w:ascii="Calibri" w:hAnsi="Calibri"/>
          <w:sz w:val="24"/>
          <w:szCs w:val="24"/>
        </w:rPr>
        <w:t>gskosten zijn</w:t>
      </w:r>
      <w:r w:rsidR="004D3EBA">
        <w:rPr>
          <w:rFonts w:ascii="Calibri" w:hAnsi="Calibri"/>
          <w:sz w:val="24"/>
          <w:szCs w:val="24"/>
        </w:rPr>
        <w:t xml:space="preserve"> vrij stabiel, afgelopen jaren hebben deze wat wisselingen gehad door afrekeningen van energie. De huisvesting</w:t>
      </w:r>
      <w:r w:rsidR="00676CEE">
        <w:rPr>
          <w:rFonts w:ascii="Calibri" w:hAnsi="Calibri"/>
          <w:sz w:val="24"/>
          <w:szCs w:val="24"/>
        </w:rPr>
        <w:t>skosten bestaan voornamelijk uit energiekosten, water en kosten voor het afval.</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Pr="00E83CA9" w:rsidRDefault="005D679B" w:rsidP="005D679B">
      <w:pPr>
        <w:pStyle w:val="Kop6"/>
        <w:numPr>
          <w:ilvl w:val="0"/>
          <w:numId w:val="9"/>
        </w:numPr>
        <w:rPr>
          <w:rFonts w:ascii="Calibri" w:hAnsi="Calibri"/>
          <w:sz w:val="24"/>
          <w:szCs w:val="24"/>
        </w:rPr>
      </w:pPr>
      <w:r w:rsidRPr="00E83CA9">
        <w:rPr>
          <w:rFonts w:ascii="Calibri" w:hAnsi="Calibri"/>
          <w:sz w:val="24"/>
          <w:szCs w:val="24"/>
        </w:rPr>
        <w:t>Communicatiekosten</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r w:rsidRPr="00E83CA9">
        <w:rPr>
          <w:rFonts w:ascii="Calibri" w:hAnsi="Calibri"/>
          <w:sz w:val="24"/>
          <w:szCs w:val="24"/>
        </w:rPr>
        <w:t>Kleine kosten aangaande internet, website en porti.</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Pr="00E83CA9" w:rsidRDefault="005D679B" w:rsidP="005D679B">
      <w:pPr>
        <w:pStyle w:val="Kop6"/>
        <w:numPr>
          <w:ilvl w:val="0"/>
          <w:numId w:val="9"/>
        </w:numPr>
        <w:rPr>
          <w:rFonts w:ascii="Calibri" w:hAnsi="Calibri"/>
          <w:sz w:val="24"/>
          <w:szCs w:val="24"/>
        </w:rPr>
      </w:pPr>
      <w:r w:rsidRPr="00E83CA9">
        <w:rPr>
          <w:rFonts w:ascii="Calibri" w:hAnsi="Calibri"/>
          <w:sz w:val="24"/>
          <w:szCs w:val="24"/>
        </w:rPr>
        <w:lastRenderedPageBreak/>
        <w:t>Verzekeringen en belastingen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Theme="minorHAnsi" w:hAnsiTheme="minorHAnsi"/>
          <w:sz w:val="24"/>
          <w:szCs w:val="24"/>
        </w:rPr>
      </w:pPr>
      <w:r>
        <w:rPr>
          <w:rFonts w:asciiTheme="minorHAnsi" w:hAnsiTheme="minorHAnsi"/>
          <w:sz w:val="24"/>
          <w:szCs w:val="24"/>
        </w:rPr>
        <w:t>Het P</w:t>
      </w:r>
      <w:r w:rsidRPr="00E83CA9">
        <w:rPr>
          <w:rFonts w:asciiTheme="minorHAnsi" w:hAnsiTheme="minorHAnsi"/>
          <w:sz w:val="24"/>
          <w:szCs w:val="24"/>
        </w:rPr>
        <w:t xml:space="preserve">and heeft een uitgebreide opstalverzekering. Daarnaast </w:t>
      </w:r>
      <w:r>
        <w:rPr>
          <w:rFonts w:asciiTheme="minorHAnsi" w:hAnsiTheme="minorHAnsi"/>
          <w:sz w:val="24"/>
          <w:szCs w:val="24"/>
        </w:rPr>
        <w:t xml:space="preserve">zijn we als Het Pand nog verplicht onroerendzaakbelasting te betalen. </w:t>
      </w:r>
      <w:r w:rsidRPr="008C5211">
        <w:rPr>
          <w:rFonts w:asciiTheme="minorHAnsi" w:hAnsiTheme="minorHAnsi"/>
          <w:sz w:val="24"/>
          <w:szCs w:val="24"/>
        </w:rPr>
        <w:t xml:space="preserve">We hebben eind 2016 een verzoek om vrijstelling voor de onroerendzaakbelasting voor kerkelijke gemeenten aangevraagd. </w:t>
      </w:r>
      <w:r w:rsidR="008C5211" w:rsidRPr="008C5211">
        <w:rPr>
          <w:rFonts w:asciiTheme="minorHAnsi" w:hAnsiTheme="minorHAnsi"/>
          <w:sz w:val="24"/>
          <w:szCs w:val="24"/>
        </w:rPr>
        <w:t>Helaas is dit door de gemeente gemotiveerd afgewezen</w:t>
      </w:r>
      <w:r w:rsidR="00676CEE">
        <w:rPr>
          <w:rFonts w:asciiTheme="minorHAnsi" w:hAnsiTheme="minorHAnsi"/>
          <w:sz w:val="24"/>
          <w:szCs w:val="24"/>
        </w:rPr>
        <w:t>, echter de procedure was door de gemeente onjuist nageleefd waardoor we de kans hebben gekregen om in 2018 opnieuw deze vrijstelling aan te vragen</w:t>
      </w:r>
      <w:r w:rsidR="008C5211" w:rsidRPr="008C5211">
        <w:rPr>
          <w:rFonts w:asciiTheme="minorHAnsi" w:hAnsiTheme="minorHAnsi"/>
          <w:sz w:val="24"/>
          <w:szCs w:val="24"/>
        </w:rPr>
        <w:t xml:space="preserve">. </w:t>
      </w:r>
      <w:r w:rsidR="00676CEE">
        <w:rPr>
          <w:rFonts w:asciiTheme="minorHAnsi" w:hAnsiTheme="minorHAnsi"/>
          <w:sz w:val="24"/>
          <w:szCs w:val="24"/>
        </w:rPr>
        <w:t xml:space="preserve">Hier zijn we mee gestart, echter tot op heden is er nog geen besluit genomen door de gemeente. </w:t>
      </w:r>
      <w:r w:rsidR="008C5211" w:rsidRPr="008C5211">
        <w:rPr>
          <w:rFonts w:asciiTheme="minorHAnsi" w:hAnsiTheme="minorHAnsi"/>
          <w:sz w:val="24"/>
          <w:szCs w:val="24"/>
        </w:rPr>
        <w:t>Als dit succesvol is, is de gemeente be</w:t>
      </w:r>
      <w:bookmarkStart w:id="0" w:name="_GoBack"/>
      <w:bookmarkEnd w:id="0"/>
      <w:r w:rsidR="008C5211" w:rsidRPr="008C5211">
        <w:rPr>
          <w:rFonts w:asciiTheme="minorHAnsi" w:hAnsiTheme="minorHAnsi"/>
          <w:sz w:val="24"/>
          <w:szCs w:val="24"/>
        </w:rPr>
        <w:t xml:space="preserve">reid met terugwerkende kracht </w:t>
      </w:r>
      <w:r w:rsidR="00676CEE">
        <w:rPr>
          <w:rFonts w:asciiTheme="minorHAnsi" w:hAnsiTheme="minorHAnsi"/>
          <w:sz w:val="24"/>
          <w:szCs w:val="24"/>
        </w:rPr>
        <w:t xml:space="preserve">voor een periode van 3 jaren </w:t>
      </w:r>
      <w:r w:rsidR="008C5211" w:rsidRPr="008C5211">
        <w:rPr>
          <w:rFonts w:asciiTheme="minorHAnsi" w:hAnsiTheme="minorHAnsi"/>
          <w:sz w:val="24"/>
          <w:szCs w:val="24"/>
        </w:rPr>
        <w:t>de betaalde WOZ-aanslagen terug te betalen. </w:t>
      </w:r>
      <w:r w:rsidR="00676CEE">
        <w:rPr>
          <w:rFonts w:asciiTheme="minorHAnsi" w:hAnsiTheme="minorHAnsi"/>
          <w:sz w:val="24"/>
          <w:szCs w:val="24"/>
        </w:rPr>
        <w:t xml:space="preserve">Dit zal gaan om een bedrag van ruim € 5.000 per jaar. </w:t>
      </w:r>
      <w:r w:rsidR="00044117">
        <w:rPr>
          <w:rFonts w:asciiTheme="minorHAnsi" w:hAnsiTheme="minorHAnsi"/>
          <w:sz w:val="24"/>
          <w:szCs w:val="24"/>
        </w:rPr>
        <w:t>Het bezwaarschrift is ongegrond verklaard, we zetten de procedure voort bij de rechtbank.</w:t>
      </w:r>
    </w:p>
    <w:p w:rsidR="008C5211" w:rsidRPr="00E83CA9" w:rsidRDefault="008C5211"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Theme="minorHAnsi" w:hAnsiTheme="minorHAnsi"/>
          <w:sz w:val="24"/>
          <w:szCs w:val="24"/>
        </w:rPr>
      </w:pPr>
    </w:p>
    <w:p w:rsidR="005D679B" w:rsidRPr="00E83CA9"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Theme="minorHAnsi" w:hAnsiTheme="minorHAnsi"/>
          <w:sz w:val="24"/>
          <w:szCs w:val="24"/>
        </w:rPr>
      </w:pPr>
      <w:r w:rsidRPr="00E83CA9">
        <w:rPr>
          <w:rFonts w:asciiTheme="minorHAnsi" w:hAnsiTheme="minorHAnsi"/>
          <w:sz w:val="24"/>
          <w:szCs w:val="24"/>
          <w:u w:val="single"/>
        </w:rPr>
        <w:t>Onderhoudskosten gebouw en inventaris</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Theme="minorHAnsi" w:hAnsiTheme="minorHAnsi"/>
          <w:sz w:val="24"/>
          <w:szCs w:val="24"/>
        </w:rPr>
      </w:pPr>
      <w:r w:rsidRPr="00E83CA9">
        <w:rPr>
          <w:rFonts w:asciiTheme="minorHAnsi" w:hAnsiTheme="minorHAnsi"/>
          <w:sz w:val="24"/>
          <w:szCs w:val="24"/>
        </w:rPr>
        <w:t xml:space="preserve">De kleine aanschaffingen die gedaan zijn ten behoeve van de inrichting van </w:t>
      </w:r>
      <w:r>
        <w:rPr>
          <w:rFonts w:asciiTheme="minorHAnsi" w:hAnsiTheme="minorHAnsi"/>
          <w:sz w:val="24"/>
          <w:szCs w:val="24"/>
        </w:rPr>
        <w:t>H</w:t>
      </w:r>
      <w:r w:rsidRPr="00E83CA9">
        <w:rPr>
          <w:rFonts w:asciiTheme="minorHAnsi" w:hAnsiTheme="minorHAnsi"/>
          <w:sz w:val="24"/>
          <w:szCs w:val="24"/>
        </w:rPr>
        <w:t>et Pand vallen onder deze kosten.</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Theme="minorHAnsi" w:hAnsiTheme="minorHAnsi"/>
          <w:sz w:val="24"/>
          <w:szCs w:val="24"/>
        </w:rPr>
      </w:pPr>
    </w:p>
    <w:p w:rsidR="005D679B" w:rsidRPr="00E83CA9"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Theme="minorHAnsi" w:hAnsiTheme="minorHAnsi"/>
          <w:sz w:val="24"/>
          <w:szCs w:val="24"/>
        </w:rPr>
      </w:pPr>
      <w:r w:rsidRPr="00E83CA9">
        <w:rPr>
          <w:rFonts w:asciiTheme="minorHAnsi" w:hAnsiTheme="minorHAnsi"/>
          <w:sz w:val="24"/>
          <w:szCs w:val="24"/>
          <w:u w:val="single"/>
        </w:rPr>
        <w:t>Vrijwilligersvergoedingen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Theme="minorHAnsi" w:hAnsiTheme="minorHAnsi"/>
          <w:sz w:val="24"/>
          <w:szCs w:val="24"/>
        </w:rPr>
      </w:pPr>
      <w:r w:rsidRPr="00E83CA9">
        <w:rPr>
          <w:rFonts w:asciiTheme="minorHAnsi" w:hAnsiTheme="minorHAnsi"/>
          <w:sz w:val="24"/>
          <w:szCs w:val="24"/>
        </w:rPr>
        <w:t>Dit betreffen de vergoedingen die de vrijwilligers ontvangen bij het coördineren en</w:t>
      </w:r>
      <w:r>
        <w:rPr>
          <w:rFonts w:asciiTheme="minorHAnsi" w:hAnsiTheme="minorHAnsi"/>
          <w:sz w:val="24"/>
          <w:szCs w:val="24"/>
        </w:rPr>
        <w:t xml:space="preserve"> begeleiden van de verhuur van Het P</w:t>
      </w:r>
      <w:r w:rsidRPr="00E83CA9">
        <w:rPr>
          <w:rFonts w:asciiTheme="minorHAnsi" w:hAnsiTheme="minorHAnsi"/>
          <w:sz w:val="24"/>
          <w:szCs w:val="24"/>
        </w:rPr>
        <w:t>and.</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Theme="minorHAnsi" w:hAnsiTheme="minorHAnsi"/>
          <w:sz w:val="24"/>
          <w:szCs w:val="24"/>
        </w:rPr>
      </w:pPr>
    </w:p>
    <w:p w:rsidR="005D679B" w:rsidRPr="005D0A33"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Theme="minorHAnsi" w:hAnsiTheme="minorHAnsi"/>
          <w:sz w:val="24"/>
          <w:szCs w:val="24"/>
          <w:u w:val="single"/>
        </w:rPr>
      </w:pPr>
      <w:r w:rsidRPr="005D0A33">
        <w:rPr>
          <w:rFonts w:asciiTheme="minorHAnsi" w:hAnsiTheme="minorHAnsi"/>
          <w:sz w:val="24"/>
          <w:szCs w:val="24"/>
          <w:u w:val="single"/>
        </w:rPr>
        <w:t>Toevoeging onderhoudsvoorziening</w:t>
      </w:r>
    </w:p>
    <w:p w:rsidR="00676CEE"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r>
        <w:rPr>
          <w:rFonts w:ascii="Calibri" w:hAnsi="Calibri"/>
          <w:sz w:val="24"/>
          <w:szCs w:val="24"/>
        </w:rPr>
        <w:t xml:space="preserve">We hebben bij de aannemer welke Het Pand gebouwd heeft een </w:t>
      </w:r>
      <w:proofErr w:type="spellStart"/>
      <w:r>
        <w:rPr>
          <w:rFonts w:ascii="Calibri" w:hAnsi="Calibri"/>
          <w:sz w:val="24"/>
          <w:szCs w:val="24"/>
        </w:rPr>
        <w:t>meerjarenonderhoudsplan</w:t>
      </w:r>
      <w:proofErr w:type="spellEnd"/>
      <w:r>
        <w:rPr>
          <w:rFonts w:ascii="Calibri" w:hAnsi="Calibri"/>
          <w:sz w:val="24"/>
          <w:szCs w:val="24"/>
        </w:rPr>
        <w:t xml:space="preserve"> laten opstellen.</w:t>
      </w:r>
      <w:r w:rsidR="00676CEE">
        <w:rPr>
          <w:rFonts w:ascii="Calibri" w:hAnsi="Calibri"/>
          <w:sz w:val="24"/>
          <w:szCs w:val="24"/>
        </w:rPr>
        <w:t xml:space="preserve"> Deze is </w:t>
      </w:r>
      <w:r w:rsidR="008B5351">
        <w:rPr>
          <w:rFonts w:ascii="Calibri" w:hAnsi="Calibri"/>
          <w:sz w:val="24"/>
          <w:szCs w:val="24"/>
        </w:rPr>
        <w:t>geüpdatet</w:t>
      </w:r>
      <w:r w:rsidR="00676CEE">
        <w:rPr>
          <w:rFonts w:ascii="Calibri" w:hAnsi="Calibri"/>
          <w:sz w:val="24"/>
          <w:szCs w:val="24"/>
        </w:rPr>
        <w:t xml:space="preserve"> in 2018. We zullen vanaf 2018 een bedrag van € 4.478 doteren aan de onderhoudsvoorziening.</w:t>
      </w:r>
    </w:p>
    <w:p w:rsidR="005D679B" w:rsidRPr="00E83CA9" w:rsidRDefault="00676CEE"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r w:rsidRPr="00E83CA9">
        <w:rPr>
          <w:rFonts w:ascii="Calibri" w:hAnsi="Calibri"/>
          <w:sz w:val="24"/>
          <w:szCs w:val="24"/>
        </w:rPr>
        <w:t xml:space="preserve"> </w:t>
      </w:r>
    </w:p>
    <w:p w:rsidR="005D679B" w:rsidRPr="00E83CA9"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u w:val="single"/>
        </w:rPr>
      </w:pPr>
      <w:r w:rsidRPr="00E83CA9">
        <w:rPr>
          <w:rFonts w:ascii="Calibri" w:hAnsi="Calibri"/>
          <w:sz w:val="24"/>
          <w:szCs w:val="24"/>
          <w:u w:val="single"/>
        </w:rPr>
        <w:t>Overige algemene kosten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r>
        <w:rPr>
          <w:rFonts w:ascii="Calibri" w:hAnsi="Calibri"/>
          <w:sz w:val="24"/>
          <w:szCs w:val="24"/>
        </w:rPr>
        <w:t>Dit bet</w:t>
      </w:r>
      <w:r w:rsidR="00676CEE">
        <w:rPr>
          <w:rFonts w:ascii="Calibri" w:hAnsi="Calibri"/>
          <w:sz w:val="24"/>
          <w:szCs w:val="24"/>
        </w:rPr>
        <w:t>reffen onder andere bankkosten.</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r w:rsidRPr="00E83CA9">
        <w:rPr>
          <w:rFonts w:ascii="Calibri" w:hAnsi="Calibri"/>
          <w:sz w:val="24"/>
          <w:szCs w:val="24"/>
        </w:rPr>
        <w:t xml:space="preserve"> </w:t>
      </w:r>
    </w:p>
    <w:p w:rsidR="005D679B" w:rsidRPr="00E83CA9"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u w:val="single"/>
        </w:rPr>
      </w:pPr>
      <w:r w:rsidRPr="00E83CA9">
        <w:rPr>
          <w:rFonts w:ascii="Calibri" w:hAnsi="Calibri"/>
          <w:sz w:val="24"/>
          <w:szCs w:val="24"/>
          <w:u w:val="single"/>
        </w:rPr>
        <w:t>Afschrijvingslasten</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r w:rsidRPr="00E83CA9">
        <w:rPr>
          <w:rFonts w:ascii="Calibri" w:hAnsi="Calibri"/>
          <w:sz w:val="24"/>
          <w:szCs w:val="24"/>
        </w:rPr>
        <w:t>Zie materiële vaste activa voor de afschrijvingslasten.</w:t>
      </w:r>
    </w:p>
    <w:p w:rsidR="005D679B" w:rsidRPr="00E83CA9"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Pr="00E83CA9"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u w:val="single"/>
        </w:rPr>
      </w:pPr>
      <w:r w:rsidRPr="00E83CA9">
        <w:rPr>
          <w:rFonts w:ascii="Calibri" w:hAnsi="Calibri"/>
          <w:sz w:val="24"/>
          <w:szCs w:val="24"/>
          <w:u w:val="single"/>
        </w:rPr>
        <w:t>Rentelasten</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r>
        <w:rPr>
          <w:rFonts w:ascii="Calibri" w:hAnsi="Calibri"/>
          <w:sz w:val="24"/>
          <w:szCs w:val="24"/>
        </w:rPr>
        <w:t xml:space="preserve">Dit betreft de rente die over de verschillende leningen wordt betaald. </w:t>
      </w:r>
    </w:p>
    <w:p w:rsidR="005D679B" w:rsidRDefault="005D679B" w:rsidP="005D679B">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
    <w:p w:rsidR="005D679B" w:rsidRPr="005D0A33" w:rsidRDefault="005D679B" w:rsidP="005D679B">
      <w:pPr>
        <w:pStyle w:val="Standard"/>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proofErr w:type="spellStart"/>
      <w:r>
        <w:rPr>
          <w:rFonts w:ascii="Calibri" w:hAnsi="Calibri"/>
          <w:sz w:val="24"/>
          <w:szCs w:val="24"/>
          <w:u w:val="single"/>
        </w:rPr>
        <w:t>Terugstorting</w:t>
      </w:r>
      <w:proofErr w:type="spellEnd"/>
      <w:r>
        <w:rPr>
          <w:rFonts w:ascii="Calibri" w:hAnsi="Calibri"/>
          <w:sz w:val="24"/>
          <w:szCs w:val="24"/>
          <w:u w:val="single"/>
        </w:rPr>
        <w:t xml:space="preserve"> gift Wijkfonds</w:t>
      </w:r>
    </w:p>
    <w:p w:rsidR="00410B1A" w:rsidRPr="009E6B0C" w:rsidRDefault="005D679B" w:rsidP="009E6B0C">
      <w:pPr>
        <w:pStyle w:val="Standard"/>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rPr>
          <w:rFonts w:ascii="Calibri" w:hAnsi="Calibri"/>
          <w:sz w:val="24"/>
          <w:szCs w:val="24"/>
        </w:rPr>
      </w:pPr>
      <w:r>
        <w:rPr>
          <w:rFonts w:ascii="Calibri" w:hAnsi="Calibri"/>
          <w:sz w:val="24"/>
          <w:szCs w:val="24"/>
        </w:rPr>
        <w:t xml:space="preserve">Vanaf het jaar 2016 tot en met 2018 zullen we jaarlijks € 5.000 terugstorten aan het Wijkfonds. Dit betreft het deels terugstorten van een gift welke in 2014 is </w:t>
      </w:r>
      <w:r>
        <w:rPr>
          <w:rFonts w:ascii="Calibri" w:hAnsi="Calibri"/>
          <w:sz w:val="24"/>
          <w:szCs w:val="24"/>
        </w:rPr>
        <w:lastRenderedPageBreak/>
        <w:t>ontvangen. Zie ook de niet uit de balans blijkende verplichtingen voor verdere informatie.</w:t>
      </w:r>
    </w:p>
    <w:sectPr w:rsidR="00410B1A" w:rsidRPr="009E6B0C" w:rsidSect="00B15AF6">
      <w:headerReference w:type="even" r:id="rId11"/>
      <w:headerReference w:type="default" r:id="rId12"/>
      <w:footerReference w:type="even" r:id="rId13"/>
      <w:footerReference w:type="default" r:id="rId14"/>
      <w:endnotePr>
        <w:numFmt w:val="decimal"/>
      </w:endnotePr>
      <w:pgSz w:w="12240" w:h="15840"/>
      <w:pgMar w:top="1872" w:right="1296" w:bottom="1872" w:left="2016" w:header="1440" w:footer="144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96" w:rsidRDefault="00433696">
      <w:r>
        <w:separator/>
      </w:r>
    </w:p>
  </w:endnote>
  <w:endnote w:type="continuationSeparator" w:id="0">
    <w:p w:rsidR="00433696" w:rsidRDefault="0043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A5" w:rsidRDefault="00B077F0">
    <w:pPr>
      <w:pStyle w:val="Voettekst"/>
      <w:widowControl/>
      <w:ind w:right="360"/>
    </w:pPr>
    <w:r>
      <w:fldChar w:fldCharType="begin"/>
    </w:r>
    <w:r w:rsidR="00D928A2">
      <w:instrText xml:space="preserve"> PAGE </w:instrText>
    </w:r>
    <w:r>
      <w:fldChar w:fldCharType="separate"/>
    </w:r>
    <w:r w:rsidR="005E48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A5" w:rsidRDefault="009B47A5">
    <w:pPr>
      <w:pStyle w:val="Voettekst"/>
      <w:widowControl/>
    </w:pPr>
  </w:p>
  <w:p w:rsidR="009B47A5" w:rsidRDefault="00D928A2">
    <w:pPr>
      <w:pStyle w:val="Voettekst"/>
      <w:widowControl/>
      <w:ind w:right="360"/>
    </w:pPr>
    <w:r>
      <w:rPr>
        <w:rFonts w:ascii="Courier New" w:hAnsi="Courier New"/>
      </w:rPr>
      <w:tab/>
    </w:r>
    <w:r w:rsidR="00B077F0">
      <w:fldChar w:fldCharType="begin"/>
    </w:r>
    <w:r>
      <w:instrText xml:space="preserve"> PAGE </w:instrText>
    </w:r>
    <w:r w:rsidR="00B077F0">
      <w:fldChar w:fldCharType="separate"/>
    </w:r>
    <w:r w:rsidR="006110AD">
      <w:rPr>
        <w:noProof/>
      </w:rPr>
      <w:t>13</w:t>
    </w:r>
    <w:r w:rsidR="00B077F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96" w:rsidRDefault="00433696">
      <w:r>
        <w:rPr>
          <w:color w:val="000000"/>
        </w:rPr>
        <w:separator/>
      </w:r>
    </w:p>
  </w:footnote>
  <w:footnote w:type="continuationSeparator" w:id="0">
    <w:p w:rsidR="00433696" w:rsidRDefault="00433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A5" w:rsidRDefault="009B47A5">
    <w:pPr>
      <w:pStyle w:val="Koptekst"/>
      <w:jc w:val="right"/>
    </w:pPr>
  </w:p>
  <w:p w:rsidR="009B47A5" w:rsidRDefault="009B47A5">
    <w:pPr>
      <w:pStyle w:val="Koptekst"/>
      <w:jc w:val="right"/>
      <w:rPr>
        <w:rFonts w:ascii="Calibri" w:hAnsi="Calibri"/>
      </w:rPr>
    </w:pPr>
  </w:p>
  <w:p w:rsidR="009B47A5" w:rsidRDefault="009B47A5">
    <w:pPr>
      <w:pStyle w:val="Koptekst"/>
      <w:jc w:val="right"/>
      <w:rPr>
        <w:rFonts w:ascii="Calibri" w:hAnsi="Calibri"/>
      </w:rPr>
    </w:pPr>
  </w:p>
  <w:p w:rsidR="009B47A5" w:rsidRDefault="009B47A5">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AF1" w:rsidRDefault="0011719A">
    <w:pPr>
      <w:pStyle w:val="Koptekst"/>
      <w:rPr>
        <w:rFonts w:ascii="Calibri" w:hAnsi="Calibri"/>
      </w:rPr>
    </w:pPr>
    <w:r>
      <w:rPr>
        <w:noProof/>
      </w:rPr>
      <w:drawing>
        <wp:anchor distT="0" distB="0" distL="114300" distR="114300" simplePos="0" relativeHeight="251660288" behindDoc="0" locked="0" layoutInCell="1" allowOverlap="1">
          <wp:simplePos x="0" y="0"/>
          <wp:positionH relativeFrom="column">
            <wp:posOffset>4815840</wp:posOffset>
          </wp:positionH>
          <wp:positionV relativeFrom="paragraph">
            <wp:posOffset>-190500</wp:posOffset>
          </wp:positionV>
          <wp:extent cx="1039815" cy="733425"/>
          <wp:effectExtent l="0" t="0" r="825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815" cy="733425"/>
                  </a:xfrm>
                  <a:prstGeom prst="rect">
                    <a:avLst/>
                  </a:prstGeom>
                  <a:noFill/>
                </pic:spPr>
              </pic:pic>
            </a:graphicData>
          </a:graphic>
        </wp:anchor>
      </w:drawing>
    </w:r>
    <w:r w:rsidR="00D928A2">
      <w:rPr>
        <w:rFonts w:ascii="Calibri" w:hAnsi="Calibri"/>
      </w:rPr>
      <w:t xml:space="preserve">Stichting Missionair Diaconaal Centrum te </w:t>
    </w:r>
    <w:r w:rsidR="008B5351">
      <w:rPr>
        <w:rFonts w:ascii="Calibri" w:hAnsi="Calibri"/>
      </w:rPr>
      <w:t>Groningen – Jaarverslag 2018</w:t>
    </w:r>
  </w:p>
  <w:p w:rsidR="0011719A" w:rsidRDefault="0011719A">
    <w:pPr>
      <w:pStyle w:val="Koptekst"/>
    </w:pPr>
  </w:p>
  <w:p w:rsidR="009B47A5" w:rsidRDefault="009B47A5" w:rsidP="0011719A">
    <w:pPr>
      <w:pStyle w:val="Koptekst"/>
      <w:jc w:val="right"/>
      <w:rPr>
        <w:rFonts w:ascii="Calibri" w:hAnsi="Calibri"/>
      </w:rPr>
    </w:pPr>
  </w:p>
  <w:p w:rsidR="009B47A5" w:rsidRDefault="009B47A5">
    <w:pPr>
      <w:pStyle w:val="Koptekst"/>
      <w:rPr>
        <w:rFonts w:ascii="Calibri" w:hAnsi="Calibri"/>
      </w:rPr>
    </w:pPr>
  </w:p>
  <w:p w:rsidR="009B47A5" w:rsidRDefault="009B47A5">
    <w:pPr>
      <w:pStyle w:val="Kopteks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21B"/>
    <w:multiLevelType w:val="multilevel"/>
    <w:tmpl w:val="CDB88482"/>
    <w:lvl w:ilvl="0">
      <w:numFmt w:val="bullet"/>
      <w:lvlText w:val=""/>
      <w:lvlJc w:val="left"/>
      <w:rPr>
        <w:rFonts w:ascii="Symbol" w:eastAsia="Times New Roman" w:hAnsi="Symbol" w:cs="Courier New"/>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9B355DA"/>
    <w:multiLevelType w:val="multilevel"/>
    <w:tmpl w:val="B7FE2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DB5EF1"/>
    <w:multiLevelType w:val="multilevel"/>
    <w:tmpl w:val="1BE4409E"/>
    <w:styleLink w:val="WWNum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1A35838"/>
    <w:multiLevelType w:val="multilevel"/>
    <w:tmpl w:val="402AE3F6"/>
    <w:styleLink w:val="WWNum4"/>
    <w:lvl w:ilvl="0">
      <w:numFmt w:val="bullet"/>
      <w:lvlText w:val=""/>
      <w:lvlJc w:val="left"/>
      <w:rPr>
        <w:rFonts w:ascii="Symbol" w:eastAsia="Times New Roman" w:hAnsi="Symbol" w:cs="Courier New"/>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39FE099C"/>
    <w:multiLevelType w:val="multilevel"/>
    <w:tmpl w:val="8EFE2A22"/>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3D9C429A"/>
    <w:multiLevelType w:val="multilevel"/>
    <w:tmpl w:val="B838DFC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F137FB0"/>
    <w:multiLevelType w:val="multilevel"/>
    <w:tmpl w:val="7A6C01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8234DC"/>
    <w:multiLevelType w:val="hybridMultilevel"/>
    <w:tmpl w:val="852AFDF4"/>
    <w:lvl w:ilvl="0" w:tplc="BF60370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B930A2"/>
    <w:multiLevelType w:val="multilevel"/>
    <w:tmpl w:val="0CDC95B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5B81B9D"/>
    <w:multiLevelType w:val="multilevel"/>
    <w:tmpl w:val="B7FE2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3C11ED"/>
    <w:multiLevelType w:val="hybridMultilevel"/>
    <w:tmpl w:val="D5A2638C"/>
    <w:lvl w:ilvl="0" w:tplc="DF9E5964">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5934A9B"/>
    <w:multiLevelType w:val="multilevel"/>
    <w:tmpl w:val="B58674D2"/>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8"/>
  </w:num>
  <w:num w:numId="3">
    <w:abstractNumId w:val="11"/>
  </w:num>
  <w:num w:numId="4">
    <w:abstractNumId w:val="3"/>
  </w:num>
  <w:num w:numId="5">
    <w:abstractNumId w:val="2"/>
  </w:num>
  <w:num w:numId="6">
    <w:abstractNumId w:val="4"/>
  </w:num>
  <w:num w:numId="7">
    <w:abstractNumId w:val="6"/>
  </w:num>
  <w:num w:numId="8">
    <w:abstractNumId w:val="0"/>
  </w:num>
  <w:num w:numId="9">
    <w:abstractNumId w:val="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80"/>
    <w:rsid w:val="00012C0F"/>
    <w:rsid w:val="0003133D"/>
    <w:rsid w:val="00034847"/>
    <w:rsid w:val="00044117"/>
    <w:rsid w:val="00055DCF"/>
    <w:rsid w:val="000862C5"/>
    <w:rsid w:val="000A3A30"/>
    <w:rsid w:val="000C5E66"/>
    <w:rsid w:val="000D3900"/>
    <w:rsid w:val="00107D23"/>
    <w:rsid w:val="001160CE"/>
    <w:rsid w:val="0011719A"/>
    <w:rsid w:val="00140BDA"/>
    <w:rsid w:val="001A09B2"/>
    <w:rsid w:val="001B6456"/>
    <w:rsid w:val="001E2B02"/>
    <w:rsid w:val="00204DCA"/>
    <w:rsid w:val="00234359"/>
    <w:rsid w:val="00260B02"/>
    <w:rsid w:val="002A5696"/>
    <w:rsid w:val="002D75E8"/>
    <w:rsid w:val="002F1626"/>
    <w:rsid w:val="003128C7"/>
    <w:rsid w:val="00326A4B"/>
    <w:rsid w:val="00362F4D"/>
    <w:rsid w:val="00370BF5"/>
    <w:rsid w:val="00392C40"/>
    <w:rsid w:val="003A2C84"/>
    <w:rsid w:val="003B4DE5"/>
    <w:rsid w:val="003B5E6A"/>
    <w:rsid w:val="003D5EA6"/>
    <w:rsid w:val="00400B4C"/>
    <w:rsid w:val="00410B1A"/>
    <w:rsid w:val="004319D5"/>
    <w:rsid w:val="004322BE"/>
    <w:rsid w:val="004327F8"/>
    <w:rsid w:val="00433696"/>
    <w:rsid w:val="00443B24"/>
    <w:rsid w:val="00473D55"/>
    <w:rsid w:val="0048741C"/>
    <w:rsid w:val="004A3BBC"/>
    <w:rsid w:val="004A69D2"/>
    <w:rsid w:val="004C0A03"/>
    <w:rsid w:val="004D3EBA"/>
    <w:rsid w:val="004E71A1"/>
    <w:rsid w:val="0053094D"/>
    <w:rsid w:val="0053102B"/>
    <w:rsid w:val="00553D61"/>
    <w:rsid w:val="00572027"/>
    <w:rsid w:val="005C0431"/>
    <w:rsid w:val="005C2038"/>
    <w:rsid w:val="005D679B"/>
    <w:rsid w:val="005E4834"/>
    <w:rsid w:val="005E5552"/>
    <w:rsid w:val="00610D87"/>
    <w:rsid w:val="006110AD"/>
    <w:rsid w:val="00621D14"/>
    <w:rsid w:val="006314D1"/>
    <w:rsid w:val="00671C0F"/>
    <w:rsid w:val="00676CEE"/>
    <w:rsid w:val="00686B0D"/>
    <w:rsid w:val="006C51EA"/>
    <w:rsid w:val="006C7C9D"/>
    <w:rsid w:val="007056B6"/>
    <w:rsid w:val="0073140A"/>
    <w:rsid w:val="00774970"/>
    <w:rsid w:val="007911F1"/>
    <w:rsid w:val="00795463"/>
    <w:rsid w:val="007D3AC2"/>
    <w:rsid w:val="007E42C7"/>
    <w:rsid w:val="00804F41"/>
    <w:rsid w:val="00823A48"/>
    <w:rsid w:val="00851633"/>
    <w:rsid w:val="00854190"/>
    <w:rsid w:val="0085475C"/>
    <w:rsid w:val="008713AB"/>
    <w:rsid w:val="008B5351"/>
    <w:rsid w:val="008C5211"/>
    <w:rsid w:val="008D6DBA"/>
    <w:rsid w:val="008F0E85"/>
    <w:rsid w:val="0092110B"/>
    <w:rsid w:val="00951A0E"/>
    <w:rsid w:val="00980569"/>
    <w:rsid w:val="009B47A5"/>
    <w:rsid w:val="009B78FC"/>
    <w:rsid w:val="009C1CF9"/>
    <w:rsid w:val="009C2ADC"/>
    <w:rsid w:val="009D0F36"/>
    <w:rsid w:val="009E6B0C"/>
    <w:rsid w:val="00A23C6B"/>
    <w:rsid w:val="00A41870"/>
    <w:rsid w:val="00A5003A"/>
    <w:rsid w:val="00A85140"/>
    <w:rsid w:val="00AA53BA"/>
    <w:rsid w:val="00AA5901"/>
    <w:rsid w:val="00AB34FB"/>
    <w:rsid w:val="00AD3D9D"/>
    <w:rsid w:val="00AD6AC1"/>
    <w:rsid w:val="00AF4CA0"/>
    <w:rsid w:val="00B045DA"/>
    <w:rsid w:val="00B077F0"/>
    <w:rsid w:val="00B15AF6"/>
    <w:rsid w:val="00B2576A"/>
    <w:rsid w:val="00B66D3A"/>
    <w:rsid w:val="00B728E5"/>
    <w:rsid w:val="00B735AF"/>
    <w:rsid w:val="00B77949"/>
    <w:rsid w:val="00B81C91"/>
    <w:rsid w:val="00B81DC8"/>
    <w:rsid w:val="00B87303"/>
    <w:rsid w:val="00B92A48"/>
    <w:rsid w:val="00BA2A44"/>
    <w:rsid w:val="00BB4339"/>
    <w:rsid w:val="00BC3E08"/>
    <w:rsid w:val="00BD1AAA"/>
    <w:rsid w:val="00BD1D9E"/>
    <w:rsid w:val="00BF5BE1"/>
    <w:rsid w:val="00BF66F1"/>
    <w:rsid w:val="00C20680"/>
    <w:rsid w:val="00C33AD8"/>
    <w:rsid w:val="00C703E4"/>
    <w:rsid w:val="00C72FE7"/>
    <w:rsid w:val="00CA3E04"/>
    <w:rsid w:val="00CC6F3A"/>
    <w:rsid w:val="00CD1AF1"/>
    <w:rsid w:val="00CD267F"/>
    <w:rsid w:val="00CF1C3A"/>
    <w:rsid w:val="00D16869"/>
    <w:rsid w:val="00D32EEE"/>
    <w:rsid w:val="00D476B8"/>
    <w:rsid w:val="00D62C34"/>
    <w:rsid w:val="00D675F7"/>
    <w:rsid w:val="00D928A2"/>
    <w:rsid w:val="00D9529C"/>
    <w:rsid w:val="00DA7930"/>
    <w:rsid w:val="00DD187A"/>
    <w:rsid w:val="00DE1459"/>
    <w:rsid w:val="00E02520"/>
    <w:rsid w:val="00E06FBD"/>
    <w:rsid w:val="00E11C5E"/>
    <w:rsid w:val="00E50579"/>
    <w:rsid w:val="00E52889"/>
    <w:rsid w:val="00E836BF"/>
    <w:rsid w:val="00EF2CDF"/>
    <w:rsid w:val="00EF32B9"/>
    <w:rsid w:val="00F06527"/>
    <w:rsid w:val="00F77C4F"/>
    <w:rsid w:val="00F8476C"/>
    <w:rsid w:val="00F95B2E"/>
    <w:rsid w:val="00FA3C40"/>
    <w:rsid w:val="00FB29FA"/>
    <w:rsid w:val="00FC0664"/>
    <w:rsid w:val="00FC12EA"/>
    <w:rsid w:val="00FE5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021AF-74F4-4D19-A49B-EE5E9BC3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nl-NL" w:eastAsia="nl-N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60B02"/>
    <w:pPr>
      <w:suppressAutoHyphens/>
    </w:pPr>
  </w:style>
  <w:style w:type="paragraph" w:styleId="Kop1">
    <w:name w:val="heading 1"/>
    <w:basedOn w:val="Standard"/>
    <w:next w:val="Textbody"/>
    <w:rsid w:val="00260B02"/>
    <w:pPr>
      <w:keepNext/>
      <w:tabs>
        <w:tab w:val="center" w:pos="4608"/>
      </w:tabs>
      <w:jc w:val="center"/>
      <w:outlineLvl w:val="0"/>
    </w:pPr>
    <w:rPr>
      <w:rFonts w:ascii="Courier New" w:hAnsi="Courier New"/>
      <w:b/>
      <w:sz w:val="32"/>
    </w:rPr>
  </w:style>
  <w:style w:type="paragraph" w:styleId="Kop2">
    <w:name w:val="heading 2"/>
    <w:basedOn w:val="Standard"/>
    <w:next w:val="Textbody"/>
    <w:rsid w:val="00260B0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outlineLvl w:val="1"/>
    </w:pPr>
    <w:rPr>
      <w:rFonts w:ascii="Courier New" w:hAnsi="Courier New"/>
      <w:b/>
      <w:bCs/>
    </w:rPr>
  </w:style>
  <w:style w:type="paragraph" w:styleId="Kop3">
    <w:name w:val="heading 3"/>
    <w:basedOn w:val="Standard"/>
    <w:next w:val="Textbody"/>
    <w:rsid w:val="00260B02"/>
    <w:pPr>
      <w:keepNext/>
      <w:outlineLvl w:val="2"/>
    </w:pPr>
    <w:rPr>
      <w:rFonts w:ascii="Courier New" w:hAnsi="Courier New" w:cs="Courier New"/>
      <w:b/>
      <w:bCs/>
      <w:color w:val="000000"/>
    </w:rPr>
  </w:style>
  <w:style w:type="paragraph" w:styleId="Kop4">
    <w:name w:val="heading 4"/>
    <w:basedOn w:val="Standard"/>
    <w:next w:val="Textbody"/>
    <w:rsid w:val="00260B0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outlineLvl w:val="3"/>
    </w:pPr>
    <w:rPr>
      <w:rFonts w:ascii="Courier New" w:hAnsi="Courier New"/>
      <w:i/>
      <w:iCs/>
      <w:u w:val="single"/>
    </w:rPr>
  </w:style>
  <w:style w:type="paragraph" w:styleId="Kop5">
    <w:name w:val="heading 5"/>
    <w:basedOn w:val="Standard"/>
    <w:next w:val="Textbody"/>
    <w:rsid w:val="00260B0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outlineLvl w:val="4"/>
    </w:pPr>
    <w:rPr>
      <w:rFonts w:ascii="Courier New" w:hAnsi="Courier New"/>
      <w:b/>
      <w:bCs/>
      <w:sz w:val="32"/>
    </w:rPr>
  </w:style>
  <w:style w:type="paragraph" w:styleId="Kop6">
    <w:name w:val="heading 6"/>
    <w:basedOn w:val="Standard"/>
    <w:next w:val="Textbody"/>
    <w:rsid w:val="00260B0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66"/>
      <w:outlineLvl w:val="5"/>
    </w:pPr>
    <w:rPr>
      <w:rFonts w:ascii="Courier New" w:hAnsi="Courier New"/>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260B02"/>
    <w:pPr>
      <w:suppressAutoHyphens/>
    </w:pPr>
  </w:style>
  <w:style w:type="paragraph" w:customStyle="1" w:styleId="Heading">
    <w:name w:val="Heading"/>
    <w:basedOn w:val="Standard"/>
    <w:next w:val="Textbody"/>
    <w:rsid w:val="00260B02"/>
    <w:pPr>
      <w:keepNext/>
      <w:spacing w:before="240" w:after="120"/>
    </w:pPr>
    <w:rPr>
      <w:rFonts w:ascii="Arial" w:eastAsia="Microsoft YaHei" w:hAnsi="Arial" w:cs="Mangal"/>
      <w:sz w:val="28"/>
      <w:szCs w:val="28"/>
    </w:rPr>
  </w:style>
  <w:style w:type="paragraph" w:customStyle="1" w:styleId="Textbody">
    <w:name w:val="Text body"/>
    <w:basedOn w:val="Standard"/>
    <w:rsid w:val="00260B02"/>
    <w:rPr>
      <w:rFonts w:ascii="Courier New" w:hAnsi="Courier New"/>
      <w:color w:val="000000"/>
    </w:rPr>
  </w:style>
  <w:style w:type="paragraph" w:styleId="Lijst">
    <w:name w:val="List"/>
    <w:basedOn w:val="Textbody"/>
    <w:rsid w:val="00260B02"/>
    <w:rPr>
      <w:rFonts w:cs="Mangal"/>
    </w:rPr>
  </w:style>
  <w:style w:type="paragraph" w:styleId="Bijschrift">
    <w:name w:val="caption"/>
    <w:basedOn w:val="Standard"/>
    <w:rsid w:val="00260B02"/>
    <w:pPr>
      <w:suppressLineNumbers/>
      <w:spacing w:before="120" w:after="120"/>
    </w:pPr>
    <w:rPr>
      <w:rFonts w:cs="Mangal"/>
      <w:i/>
      <w:iCs/>
      <w:sz w:val="24"/>
      <w:szCs w:val="24"/>
    </w:rPr>
  </w:style>
  <w:style w:type="paragraph" w:customStyle="1" w:styleId="Index">
    <w:name w:val="Index"/>
    <w:basedOn w:val="Standard"/>
    <w:rsid w:val="00260B02"/>
    <w:pPr>
      <w:suppressLineNumbers/>
    </w:pPr>
    <w:rPr>
      <w:rFonts w:cs="Mangal"/>
    </w:rPr>
  </w:style>
  <w:style w:type="paragraph" w:styleId="Voettekst">
    <w:name w:val="footer"/>
    <w:basedOn w:val="Standard"/>
    <w:rsid w:val="00260B02"/>
    <w:pPr>
      <w:suppressLineNumbers/>
      <w:tabs>
        <w:tab w:val="center" w:pos="4703"/>
        <w:tab w:val="right" w:pos="9406"/>
      </w:tabs>
    </w:pPr>
  </w:style>
  <w:style w:type="paragraph" w:styleId="Koptekst">
    <w:name w:val="header"/>
    <w:basedOn w:val="Standard"/>
    <w:rsid w:val="00260B02"/>
    <w:pPr>
      <w:suppressLineNumbers/>
      <w:tabs>
        <w:tab w:val="center" w:pos="4536"/>
        <w:tab w:val="right" w:pos="9072"/>
      </w:tabs>
    </w:pPr>
  </w:style>
  <w:style w:type="paragraph" w:styleId="Tekstzonderopmaak">
    <w:name w:val="Plain Text"/>
    <w:basedOn w:val="Standard"/>
    <w:rsid w:val="00260B02"/>
    <w:pPr>
      <w:widowControl/>
    </w:pPr>
    <w:rPr>
      <w:rFonts w:ascii="Courier New" w:hAnsi="Courier New"/>
    </w:rPr>
  </w:style>
  <w:style w:type="paragraph" w:styleId="Plattetekst2">
    <w:name w:val="Body Text 2"/>
    <w:basedOn w:val="Standard"/>
    <w:rsid w:val="00260B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766"/>
    </w:pPr>
    <w:rPr>
      <w:rFonts w:ascii="Courier New" w:hAnsi="Courier New"/>
    </w:rPr>
  </w:style>
  <w:style w:type="paragraph" w:styleId="Lijstalinea">
    <w:name w:val="List Paragraph"/>
    <w:basedOn w:val="Standard"/>
    <w:rsid w:val="00260B02"/>
    <w:pPr>
      <w:ind w:left="720"/>
    </w:pPr>
  </w:style>
  <w:style w:type="character" w:styleId="Paginanummer">
    <w:name w:val="page number"/>
    <w:rsid w:val="00260B02"/>
    <w:rPr>
      <w:sz w:val="20"/>
    </w:rPr>
  </w:style>
  <w:style w:type="character" w:customStyle="1" w:styleId="Internetlink">
    <w:name w:val="Internet link"/>
    <w:rsid w:val="00260B02"/>
    <w:rPr>
      <w:color w:val="0000FF"/>
      <w:u w:val="single"/>
    </w:rPr>
  </w:style>
  <w:style w:type="character" w:customStyle="1" w:styleId="ListLabel1">
    <w:name w:val="ListLabel 1"/>
    <w:rsid w:val="00260B02"/>
    <w:rPr>
      <w:rFonts w:eastAsia="Times New Roman" w:cs="Courier New"/>
    </w:rPr>
  </w:style>
  <w:style w:type="character" w:customStyle="1" w:styleId="ListLabel2">
    <w:name w:val="ListLabel 2"/>
    <w:rsid w:val="00260B02"/>
    <w:rPr>
      <w:rFonts w:eastAsia="Times New Roman" w:cs="Times New Roman"/>
    </w:rPr>
  </w:style>
  <w:style w:type="character" w:customStyle="1" w:styleId="EndnoteSymbol">
    <w:name w:val="Endnote Symbol"/>
    <w:rsid w:val="00260B02"/>
  </w:style>
  <w:style w:type="paragraph" w:styleId="Ballontekst">
    <w:name w:val="Balloon Text"/>
    <w:basedOn w:val="Standaard"/>
    <w:rsid w:val="00260B02"/>
    <w:rPr>
      <w:rFonts w:ascii="Tahoma" w:hAnsi="Tahoma" w:cs="Tahoma"/>
      <w:sz w:val="16"/>
      <w:szCs w:val="16"/>
    </w:rPr>
  </w:style>
  <w:style w:type="character" w:customStyle="1" w:styleId="BallontekstChar">
    <w:name w:val="Ballontekst Char"/>
    <w:basedOn w:val="Standaardalinea-lettertype"/>
    <w:rsid w:val="00260B02"/>
    <w:rPr>
      <w:rFonts w:ascii="Tahoma" w:hAnsi="Tahoma" w:cs="Tahoma"/>
      <w:sz w:val="16"/>
      <w:szCs w:val="16"/>
    </w:rPr>
  </w:style>
  <w:style w:type="numbering" w:customStyle="1" w:styleId="WWNum1">
    <w:name w:val="WWNum1"/>
    <w:basedOn w:val="Geenlijst"/>
    <w:rsid w:val="00260B02"/>
    <w:pPr>
      <w:numPr>
        <w:numId w:val="1"/>
      </w:numPr>
    </w:pPr>
  </w:style>
  <w:style w:type="numbering" w:customStyle="1" w:styleId="WWNum2">
    <w:name w:val="WWNum2"/>
    <w:basedOn w:val="Geenlijst"/>
    <w:rsid w:val="00260B02"/>
    <w:pPr>
      <w:numPr>
        <w:numId w:val="2"/>
      </w:numPr>
    </w:pPr>
  </w:style>
  <w:style w:type="numbering" w:customStyle="1" w:styleId="WWNum3">
    <w:name w:val="WWNum3"/>
    <w:basedOn w:val="Geenlijst"/>
    <w:rsid w:val="00260B02"/>
    <w:pPr>
      <w:numPr>
        <w:numId w:val="3"/>
      </w:numPr>
    </w:pPr>
  </w:style>
  <w:style w:type="numbering" w:customStyle="1" w:styleId="WWNum4">
    <w:name w:val="WWNum4"/>
    <w:basedOn w:val="Geenlijst"/>
    <w:rsid w:val="00260B02"/>
    <w:pPr>
      <w:numPr>
        <w:numId w:val="4"/>
      </w:numPr>
    </w:pPr>
  </w:style>
  <w:style w:type="numbering" w:customStyle="1" w:styleId="WWNum5">
    <w:name w:val="WWNum5"/>
    <w:basedOn w:val="Geenlijst"/>
    <w:rsid w:val="00260B02"/>
    <w:pPr>
      <w:numPr>
        <w:numId w:val="5"/>
      </w:numPr>
    </w:pPr>
  </w:style>
  <w:style w:type="numbering" w:customStyle="1" w:styleId="WWNum6">
    <w:name w:val="WWNum6"/>
    <w:basedOn w:val="Geenlijst"/>
    <w:rsid w:val="00260B02"/>
    <w:pPr>
      <w:numPr>
        <w:numId w:val="6"/>
      </w:numPr>
    </w:pPr>
  </w:style>
  <w:style w:type="table" w:styleId="Tabelraster">
    <w:name w:val="Table Grid"/>
    <w:basedOn w:val="Standaardtabel"/>
    <w:uiPriority w:val="59"/>
    <w:rsid w:val="0047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1C91"/>
    <w:pPr>
      <w:suppressAutoHyphens/>
    </w:pPr>
  </w:style>
  <w:style w:type="table" w:customStyle="1" w:styleId="Rastertabel5donker-Accent61">
    <w:name w:val="Rastertabel 5 donker - Accent 61"/>
    <w:basedOn w:val="Standaardtabel"/>
    <w:uiPriority w:val="50"/>
    <w:rsid w:val="00C33A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6841">
      <w:bodyDiv w:val="1"/>
      <w:marLeft w:val="0"/>
      <w:marRight w:val="0"/>
      <w:marTop w:val="0"/>
      <w:marBottom w:val="0"/>
      <w:divBdr>
        <w:top w:val="none" w:sz="0" w:space="0" w:color="auto"/>
        <w:left w:val="none" w:sz="0" w:space="0" w:color="auto"/>
        <w:bottom w:val="none" w:sz="0" w:space="0" w:color="auto"/>
        <w:right w:val="none" w:sz="0" w:space="0" w:color="auto"/>
      </w:divBdr>
    </w:div>
    <w:div w:id="235943356">
      <w:bodyDiv w:val="1"/>
      <w:marLeft w:val="0"/>
      <w:marRight w:val="0"/>
      <w:marTop w:val="0"/>
      <w:marBottom w:val="0"/>
      <w:divBdr>
        <w:top w:val="none" w:sz="0" w:space="0" w:color="auto"/>
        <w:left w:val="none" w:sz="0" w:space="0" w:color="auto"/>
        <w:bottom w:val="none" w:sz="0" w:space="0" w:color="auto"/>
        <w:right w:val="none" w:sz="0" w:space="0" w:color="auto"/>
      </w:divBdr>
    </w:div>
    <w:div w:id="370807629">
      <w:bodyDiv w:val="1"/>
      <w:marLeft w:val="0"/>
      <w:marRight w:val="0"/>
      <w:marTop w:val="0"/>
      <w:marBottom w:val="0"/>
      <w:divBdr>
        <w:top w:val="none" w:sz="0" w:space="0" w:color="auto"/>
        <w:left w:val="none" w:sz="0" w:space="0" w:color="auto"/>
        <w:bottom w:val="none" w:sz="0" w:space="0" w:color="auto"/>
        <w:right w:val="none" w:sz="0" w:space="0" w:color="auto"/>
      </w:divBdr>
    </w:div>
    <w:div w:id="568031005">
      <w:bodyDiv w:val="1"/>
      <w:marLeft w:val="0"/>
      <w:marRight w:val="0"/>
      <w:marTop w:val="0"/>
      <w:marBottom w:val="0"/>
      <w:divBdr>
        <w:top w:val="none" w:sz="0" w:space="0" w:color="auto"/>
        <w:left w:val="none" w:sz="0" w:space="0" w:color="auto"/>
        <w:bottom w:val="none" w:sz="0" w:space="0" w:color="auto"/>
        <w:right w:val="none" w:sz="0" w:space="0" w:color="auto"/>
      </w:divBdr>
    </w:div>
    <w:div w:id="925575215">
      <w:bodyDiv w:val="1"/>
      <w:marLeft w:val="0"/>
      <w:marRight w:val="0"/>
      <w:marTop w:val="0"/>
      <w:marBottom w:val="0"/>
      <w:divBdr>
        <w:top w:val="none" w:sz="0" w:space="0" w:color="auto"/>
        <w:left w:val="none" w:sz="0" w:space="0" w:color="auto"/>
        <w:bottom w:val="none" w:sz="0" w:space="0" w:color="auto"/>
        <w:right w:val="none" w:sz="0" w:space="0" w:color="auto"/>
      </w:divBdr>
    </w:div>
    <w:div w:id="1160729598">
      <w:bodyDiv w:val="1"/>
      <w:marLeft w:val="0"/>
      <w:marRight w:val="0"/>
      <w:marTop w:val="0"/>
      <w:marBottom w:val="0"/>
      <w:divBdr>
        <w:top w:val="none" w:sz="0" w:space="0" w:color="auto"/>
        <w:left w:val="none" w:sz="0" w:space="0" w:color="auto"/>
        <w:bottom w:val="none" w:sz="0" w:space="0" w:color="auto"/>
        <w:right w:val="none" w:sz="0" w:space="0" w:color="auto"/>
      </w:divBdr>
    </w:div>
    <w:div w:id="1290209280">
      <w:bodyDiv w:val="1"/>
      <w:marLeft w:val="0"/>
      <w:marRight w:val="0"/>
      <w:marTop w:val="0"/>
      <w:marBottom w:val="0"/>
      <w:divBdr>
        <w:top w:val="none" w:sz="0" w:space="0" w:color="auto"/>
        <w:left w:val="none" w:sz="0" w:space="0" w:color="auto"/>
        <w:bottom w:val="none" w:sz="0" w:space="0" w:color="auto"/>
        <w:right w:val="none" w:sz="0" w:space="0" w:color="auto"/>
      </w:divBdr>
    </w:div>
    <w:div w:id="1469937783">
      <w:bodyDiv w:val="1"/>
      <w:marLeft w:val="0"/>
      <w:marRight w:val="0"/>
      <w:marTop w:val="0"/>
      <w:marBottom w:val="0"/>
      <w:divBdr>
        <w:top w:val="none" w:sz="0" w:space="0" w:color="auto"/>
        <w:left w:val="none" w:sz="0" w:space="0" w:color="auto"/>
        <w:bottom w:val="none" w:sz="0" w:space="0" w:color="auto"/>
        <w:right w:val="none" w:sz="0" w:space="0" w:color="auto"/>
      </w:divBdr>
    </w:div>
    <w:div w:id="176182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4545C-328D-4255-B0FE-0F5F6F08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2353</Words>
  <Characters>12943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Algemeen</vt:lpstr>
    </vt:vector>
  </TitlesOfParts>
  <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creator>RDR</dc:creator>
  <cp:lastModifiedBy>Marieke de With</cp:lastModifiedBy>
  <cp:revision>7</cp:revision>
  <cp:lastPrinted>2017-03-25T19:40:00Z</cp:lastPrinted>
  <dcterms:created xsi:type="dcterms:W3CDTF">2019-02-09T13:37:00Z</dcterms:created>
  <dcterms:modified xsi:type="dcterms:W3CDTF">2019-03-23T11:04:00Z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